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7289" w14:textId="423B4B58" w:rsidR="00B03E01" w:rsidRDefault="00B03E01" w:rsidP="00D05386">
      <w:pPr>
        <w:rPr>
          <w:noProof/>
        </w:rPr>
      </w:pPr>
    </w:p>
    <w:p w14:paraId="3CCC97B8" w14:textId="3520EF0D" w:rsidR="004279CE" w:rsidRDefault="00F81462" w:rsidP="004279CE">
      <w:pPr>
        <w:pBdr>
          <w:bottom w:val="single" w:sz="4" w:space="1" w:color="auto"/>
        </w:pBdr>
        <w:jc w:val="center"/>
      </w:pPr>
      <w:r>
        <w:rPr>
          <w:noProof/>
        </w:rPr>
        <w:drawing>
          <wp:inline distT="0" distB="0" distL="0" distR="0" wp14:anchorId="4B7F9EBD" wp14:editId="234C4426">
            <wp:extent cx="2115446" cy="520700"/>
            <wp:effectExtent l="0" t="0" r="0" b="0"/>
            <wp:docPr id="12685350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535040" name="Obrázek 12685350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424" cy="52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53FD2" w14:textId="77777777" w:rsidR="004279CE" w:rsidRDefault="004279CE" w:rsidP="004279CE">
      <w:pPr>
        <w:pBdr>
          <w:bottom w:val="single" w:sz="4" w:space="1" w:color="auto"/>
        </w:pBdr>
      </w:pPr>
    </w:p>
    <w:p w14:paraId="35878ED5" w14:textId="77777777" w:rsidR="00D14969" w:rsidRDefault="00D14969" w:rsidP="004279CE">
      <w:pPr>
        <w:pBdr>
          <w:bottom w:val="single" w:sz="4" w:space="1" w:color="auto"/>
        </w:pBdr>
      </w:pPr>
    </w:p>
    <w:p w14:paraId="62813D85" w14:textId="7773F040" w:rsidR="0074343C" w:rsidRPr="0052160F" w:rsidRDefault="0074343C" w:rsidP="0074343C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52160F">
        <w:rPr>
          <w:b/>
          <w:bCs/>
          <w:sz w:val="28"/>
          <w:szCs w:val="28"/>
        </w:rPr>
        <w:t>T I S K O V Á   Z P R Á V A</w:t>
      </w:r>
    </w:p>
    <w:p w14:paraId="13220431" w14:textId="77777777" w:rsidR="0074343C" w:rsidRDefault="0074343C" w:rsidP="0074343C">
      <w:pPr>
        <w:pBdr>
          <w:bottom w:val="single" w:sz="4" w:space="1" w:color="auto"/>
        </w:pBdr>
      </w:pPr>
    </w:p>
    <w:p w14:paraId="093A7D83" w14:textId="3398F069" w:rsidR="0074343C" w:rsidRDefault="0074343C" w:rsidP="00B90F3A">
      <w:pPr>
        <w:pBdr>
          <w:bottom w:val="single" w:sz="4" w:space="1" w:color="auto"/>
        </w:pBdr>
      </w:pPr>
      <w:r>
        <w:t xml:space="preserve">Praha, dne </w:t>
      </w:r>
      <w:r w:rsidR="0073162D">
        <w:t>8</w:t>
      </w:r>
      <w:r w:rsidRPr="006C2AEC">
        <w:t xml:space="preserve">. </w:t>
      </w:r>
      <w:r w:rsidR="00906D65" w:rsidRPr="006C2AEC">
        <w:t xml:space="preserve">dubna </w:t>
      </w:r>
      <w:r w:rsidR="00906D65">
        <w:t>202</w:t>
      </w:r>
      <w:r w:rsidR="0073162D">
        <w:t>5</w:t>
      </w:r>
      <w:r w:rsidR="00906D65">
        <w:t xml:space="preserve"> </w:t>
      </w:r>
    </w:p>
    <w:p w14:paraId="5EC8D6C5" w14:textId="77777777" w:rsidR="00B90F3A" w:rsidRDefault="00B90F3A" w:rsidP="0074343C">
      <w:pPr>
        <w:jc w:val="center"/>
        <w:rPr>
          <w:b/>
          <w:bCs/>
        </w:rPr>
      </w:pPr>
    </w:p>
    <w:p w14:paraId="5A3D3764" w14:textId="7C2918DC" w:rsidR="00A61716" w:rsidRDefault="00B045EA" w:rsidP="0074343C">
      <w:pPr>
        <w:jc w:val="center"/>
        <w:rPr>
          <w:b/>
          <w:bCs/>
        </w:rPr>
      </w:pPr>
      <w:r>
        <w:rPr>
          <w:b/>
          <w:bCs/>
        </w:rPr>
        <w:t>PRAŽSKÁ DEVELOPERSKÁ SPOLEČNOST V PÁTÉM ROCE SVÉ EXISTENCE:</w:t>
      </w:r>
      <w:r w:rsidR="00A61716">
        <w:rPr>
          <w:b/>
          <w:bCs/>
        </w:rPr>
        <w:t xml:space="preserve"> </w:t>
      </w:r>
    </w:p>
    <w:p w14:paraId="24D74E73" w14:textId="4EFA6806" w:rsidR="00B045EA" w:rsidRDefault="00B90F02" w:rsidP="0074343C">
      <w:pPr>
        <w:jc w:val="center"/>
        <w:rPr>
          <w:b/>
          <w:bCs/>
        </w:rPr>
      </w:pPr>
      <w:r>
        <w:rPr>
          <w:b/>
          <w:bCs/>
        </w:rPr>
        <w:br/>
      </w:r>
      <w:r w:rsidR="00C07DAD">
        <w:rPr>
          <w:b/>
          <w:bCs/>
        </w:rPr>
        <w:t xml:space="preserve">PŘIPRAVUJE </w:t>
      </w:r>
      <w:r w:rsidR="00CD3018">
        <w:rPr>
          <w:b/>
          <w:bCs/>
        </w:rPr>
        <w:t xml:space="preserve">V PRAZE </w:t>
      </w:r>
      <w:r>
        <w:rPr>
          <w:b/>
          <w:bCs/>
        </w:rPr>
        <w:t xml:space="preserve">CCA </w:t>
      </w:r>
      <w:r w:rsidR="00C07DAD" w:rsidRPr="001A241F">
        <w:rPr>
          <w:b/>
          <w:bCs/>
        </w:rPr>
        <w:t>60 P</w:t>
      </w:r>
      <w:r w:rsidR="00C07DAD">
        <w:rPr>
          <w:b/>
          <w:bCs/>
        </w:rPr>
        <w:t xml:space="preserve">ROJEKTŮ </w:t>
      </w:r>
      <w:r w:rsidR="00B045EA">
        <w:rPr>
          <w:b/>
          <w:bCs/>
        </w:rPr>
        <w:t xml:space="preserve">DOSTUPNÉHO </w:t>
      </w:r>
      <w:r w:rsidR="00CD3018">
        <w:rPr>
          <w:b/>
          <w:bCs/>
        </w:rPr>
        <w:t xml:space="preserve">MĚSTSKÉHO </w:t>
      </w:r>
      <w:r w:rsidR="00B045EA">
        <w:rPr>
          <w:b/>
          <w:bCs/>
        </w:rPr>
        <w:t>NÁJEMNÍHO BYDLENÍ</w:t>
      </w:r>
      <w:r>
        <w:rPr>
          <w:b/>
          <w:bCs/>
        </w:rPr>
        <w:t xml:space="preserve">, </w:t>
      </w:r>
      <w:r w:rsidR="00A02613">
        <w:rPr>
          <w:b/>
          <w:bCs/>
        </w:rPr>
        <w:br/>
      </w:r>
      <w:r>
        <w:rPr>
          <w:b/>
          <w:bCs/>
        </w:rPr>
        <w:t>KDE VZNIKNE V HORIZONTU DESETI LET 6.000 – 8.000 BYTŮ</w:t>
      </w:r>
      <w:r w:rsidR="00B045EA">
        <w:rPr>
          <w:b/>
          <w:bCs/>
        </w:rPr>
        <w:t xml:space="preserve"> </w:t>
      </w:r>
    </w:p>
    <w:p w14:paraId="032E3DE0" w14:textId="77777777" w:rsidR="001D7901" w:rsidRDefault="001D7901" w:rsidP="0074343C">
      <w:pPr>
        <w:jc w:val="center"/>
        <w:rPr>
          <w:b/>
          <w:bCs/>
        </w:rPr>
      </w:pPr>
    </w:p>
    <w:p w14:paraId="4DC3502B" w14:textId="05778513" w:rsidR="001A241F" w:rsidRDefault="002D72D9" w:rsidP="001A241F">
      <w:pPr>
        <w:jc w:val="both"/>
        <w:rPr>
          <w:b/>
          <w:bCs/>
        </w:rPr>
      </w:pPr>
      <w:r>
        <w:rPr>
          <w:b/>
          <w:bCs/>
        </w:rPr>
        <w:t xml:space="preserve">Pražská developerská společnost </w:t>
      </w:r>
      <w:r w:rsidR="0046385A">
        <w:rPr>
          <w:b/>
          <w:bCs/>
        </w:rPr>
        <w:t>(PDS)</w:t>
      </w:r>
      <w:r w:rsidR="003733E2">
        <w:rPr>
          <w:b/>
          <w:bCs/>
        </w:rPr>
        <w:t xml:space="preserve">, </w:t>
      </w:r>
      <w:r>
        <w:rPr>
          <w:b/>
          <w:bCs/>
        </w:rPr>
        <w:t xml:space="preserve">příspěvková organizace hl. m. Prahy, zhodnocuje přípravou projektů především dostupného městského nájemního bydlení městské pozemky </w:t>
      </w:r>
      <w:r w:rsidR="00117667">
        <w:rPr>
          <w:b/>
          <w:bCs/>
        </w:rPr>
        <w:t xml:space="preserve">aktuálně </w:t>
      </w:r>
      <w:r>
        <w:rPr>
          <w:b/>
          <w:bCs/>
        </w:rPr>
        <w:t xml:space="preserve">o rozloze více než </w:t>
      </w:r>
      <w:r w:rsidRPr="001A241F">
        <w:rPr>
          <w:b/>
          <w:bCs/>
        </w:rPr>
        <w:t>70</w:t>
      </w:r>
      <w:r w:rsidR="0059228C">
        <w:rPr>
          <w:b/>
          <w:bCs/>
        </w:rPr>
        <w:t>0</w:t>
      </w:r>
      <w:r>
        <w:rPr>
          <w:b/>
          <w:bCs/>
        </w:rPr>
        <w:t>.000 m</w:t>
      </w:r>
      <w:r w:rsidRPr="002D72D9">
        <w:rPr>
          <w:b/>
          <w:bCs/>
          <w:vertAlign w:val="superscript"/>
        </w:rPr>
        <w:t>2</w:t>
      </w:r>
      <w:r>
        <w:rPr>
          <w:b/>
          <w:bCs/>
        </w:rPr>
        <w:t xml:space="preserve">. V rámci cca </w:t>
      </w:r>
      <w:r w:rsidRPr="001A241F">
        <w:rPr>
          <w:b/>
          <w:bCs/>
        </w:rPr>
        <w:t>60</w:t>
      </w:r>
      <w:r>
        <w:rPr>
          <w:b/>
          <w:bCs/>
        </w:rPr>
        <w:t xml:space="preserve"> projektů </w:t>
      </w:r>
      <w:r w:rsidR="00117667">
        <w:rPr>
          <w:b/>
          <w:bCs/>
        </w:rPr>
        <w:t xml:space="preserve">připravuje </w:t>
      </w:r>
      <w:r>
        <w:rPr>
          <w:b/>
          <w:bCs/>
        </w:rPr>
        <w:t xml:space="preserve">6.000 – 8.000 městských nájemních bytů, které by měly být realizovány v následující dekádě. </w:t>
      </w:r>
      <w:r w:rsidR="00F60F2A">
        <w:rPr>
          <w:b/>
          <w:bCs/>
        </w:rPr>
        <w:t xml:space="preserve">Projekty PDS jsou různé velikosti (menší, střední a rozsáhlé, které se </w:t>
      </w:r>
      <w:r w:rsidR="002B2CBF">
        <w:rPr>
          <w:b/>
          <w:bCs/>
        </w:rPr>
        <w:t xml:space="preserve">dále </w:t>
      </w:r>
      <w:r w:rsidR="00F60F2A">
        <w:rPr>
          <w:b/>
          <w:bCs/>
        </w:rPr>
        <w:t xml:space="preserve">rozdělují do </w:t>
      </w:r>
      <w:r w:rsidR="00016675">
        <w:rPr>
          <w:b/>
          <w:bCs/>
        </w:rPr>
        <w:t xml:space="preserve">realizačních </w:t>
      </w:r>
      <w:r w:rsidR="00F60F2A">
        <w:rPr>
          <w:b/>
          <w:bCs/>
        </w:rPr>
        <w:t>fází</w:t>
      </w:r>
      <w:r w:rsidR="00100F58">
        <w:rPr>
          <w:b/>
          <w:bCs/>
        </w:rPr>
        <w:t>)</w:t>
      </w:r>
      <w:r w:rsidR="00F60F2A">
        <w:rPr>
          <w:b/>
          <w:bCs/>
        </w:rPr>
        <w:t xml:space="preserve">. PDS při jejich přípravě využívá </w:t>
      </w:r>
      <w:r w:rsidR="00E23FDC">
        <w:rPr>
          <w:b/>
          <w:bCs/>
        </w:rPr>
        <w:t>efektivní</w:t>
      </w:r>
      <w:r w:rsidR="00E23FDC" w:rsidRPr="00931C60">
        <w:rPr>
          <w:b/>
          <w:bCs/>
        </w:rPr>
        <w:t xml:space="preserve"> </w:t>
      </w:r>
      <w:r w:rsidR="00F60F2A" w:rsidRPr="00931C60">
        <w:rPr>
          <w:b/>
          <w:bCs/>
        </w:rPr>
        <w:t xml:space="preserve">postupy tak, aby projekty splňovaly nejpřísnější kritéria investiční a provozní efektivity a zároveň plnily nejvyšší </w:t>
      </w:r>
      <w:r w:rsidR="00100F58">
        <w:rPr>
          <w:b/>
          <w:bCs/>
        </w:rPr>
        <w:t>s</w:t>
      </w:r>
      <w:r w:rsidR="00F60F2A" w:rsidRPr="00931C60">
        <w:rPr>
          <w:b/>
          <w:bCs/>
        </w:rPr>
        <w:t xml:space="preserve">tandardy </w:t>
      </w:r>
      <w:r w:rsidR="00100F58">
        <w:rPr>
          <w:b/>
          <w:bCs/>
        </w:rPr>
        <w:t xml:space="preserve">dle </w:t>
      </w:r>
      <w:r w:rsidR="00E23FDC">
        <w:rPr>
          <w:b/>
          <w:bCs/>
        </w:rPr>
        <w:t>aktuálních environmentálně</w:t>
      </w:r>
      <w:r w:rsidR="00100F58">
        <w:rPr>
          <w:b/>
          <w:bCs/>
        </w:rPr>
        <w:t>-</w:t>
      </w:r>
      <w:r w:rsidR="00E23FDC">
        <w:rPr>
          <w:b/>
          <w:bCs/>
        </w:rPr>
        <w:t>energetických požadavků a předpisů</w:t>
      </w:r>
      <w:r w:rsidR="00F60F2A" w:rsidRPr="00931C60">
        <w:rPr>
          <w:b/>
          <w:bCs/>
        </w:rPr>
        <w:t>.</w:t>
      </w:r>
      <w:r w:rsidR="00F60F2A">
        <w:rPr>
          <w:b/>
          <w:bCs/>
        </w:rPr>
        <w:t xml:space="preserve"> Součástí některých projektů PDS</w:t>
      </w:r>
      <w:r w:rsidR="00E23FDC">
        <w:rPr>
          <w:b/>
          <w:bCs/>
        </w:rPr>
        <w:t>, resp. integrální součástí přípravy větších lokalit,</w:t>
      </w:r>
      <w:r w:rsidR="00F60F2A">
        <w:rPr>
          <w:b/>
          <w:bCs/>
        </w:rPr>
        <w:t xml:space="preserve"> jsou také školní zařízení</w:t>
      </w:r>
      <w:r w:rsidR="00100F58">
        <w:rPr>
          <w:b/>
          <w:bCs/>
        </w:rPr>
        <w:t xml:space="preserve"> (</w:t>
      </w:r>
      <w:r w:rsidR="00E23FDC">
        <w:rPr>
          <w:b/>
          <w:bCs/>
        </w:rPr>
        <w:t>základní a mateřské školy</w:t>
      </w:r>
      <w:r w:rsidR="00100F58">
        <w:rPr>
          <w:b/>
          <w:bCs/>
        </w:rPr>
        <w:t>)</w:t>
      </w:r>
      <w:r w:rsidR="00D9243E">
        <w:rPr>
          <w:b/>
          <w:bCs/>
        </w:rPr>
        <w:t xml:space="preserve"> </w:t>
      </w:r>
      <w:r w:rsidR="00D9243E" w:rsidRPr="00D9243E">
        <w:rPr>
          <w:b/>
          <w:bCs/>
        </w:rPr>
        <w:t>a mix sociálních a zdravotních služeb</w:t>
      </w:r>
      <w:r w:rsidR="00F60F2A">
        <w:rPr>
          <w:b/>
          <w:bCs/>
        </w:rPr>
        <w:t xml:space="preserve">. </w:t>
      </w:r>
      <w:r w:rsidR="00100F58">
        <w:rPr>
          <w:b/>
          <w:bCs/>
        </w:rPr>
        <w:t xml:space="preserve">Díky </w:t>
      </w:r>
      <w:r w:rsidR="00247DAB">
        <w:rPr>
          <w:b/>
          <w:bCs/>
        </w:rPr>
        <w:t xml:space="preserve">proaktivní </w:t>
      </w:r>
      <w:r w:rsidR="00100F58">
        <w:rPr>
          <w:b/>
          <w:bCs/>
        </w:rPr>
        <w:t xml:space="preserve">projektové přípravě a schváleným změnám územního plánu zejména na Nových Dvorech došlo </w:t>
      </w:r>
      <w:r w:rsidR="00A24C88">
        <w:rPr>
          <w:b/>
          <w:bCs/>
        </w:rPr>
        <w:t xml:space="preserve">během </w:t>
      </w:r>
      <w:r w:rsidR="001A241F">
        <w:rPr>
          <w:b/>
          <w:bCs/>
        </w:rPr>
        <w:t xml:space="preserve">pětileté </w:t>
      </w:r>
      <w:r w:rsidR="00712CAA">
        <w:rPr>
          <w:b/>
          <w:bCs/>
        </w:rPr>
        <w:t>existence</w:t>
      </w:r>
      <w:r w:rsidR="00A24C88">
        <w:rPr>
          <w:b/>
          <w:bCs/>
        </w:rPr>
        <w:t xml:space="preserve"> PDS </w:t>
      </w:r>
      <w:r w:rsidR="00100F58">
        <w:rPr>
          <w:b/>
          <w:bCs/>
        </w:rPr>
        <w:t xml:space="preserve">ke zhodnocení svěřených městských nemovitostních aktiv o několik miliard Kč. </w:t>
      </w:r>
    </w:p>
    <w:p w14:paraId="04AC6758" w14:textId="6E9E139B" w:rsidR="0024546D" w:rsidRDefault="0024546D" w:rsidP="001A241F">
      <w:pPr>
        <w:jc w:val="both"/>
        <w:rPr>
          <w:b/>
          <w:bCs/>
        </w:rPr>
      </w:pPr>
    </w:p>
    <w:p w14:paraId="58D6E58F" w14:textId="169440A2" w:rsidR="00A0728E" w:rsidRDefault="00005779" w:rsidP="0074343C">
      <w:pPr>
        <w:jc w:val="both"/>
      </w:pPr>
      <w:r>
        <w:rPr>
          <w:b/>
          <w:bCs/>
        </w:rPr>
        <w:t xml:space="preserve">Shrnutí projektové přípravy </w:t>
      </w:r>
      <w:r w:rsidR="00B7384E">
        <w:rPr>
          <w:b/>
          <w:bCs/>
        </w:rPr>
        <w:t xml:space="preserve">PDS </w:t>
      </w:r>
      <w:r>
        <w:rPr>
          <w:b/>
          <w:bCs/>
        </w:rPr>
        <w:t xml:space="preserve">za uplynulých pět let </w:t>
      </w:r>
      <w:r w:rsidR="00A0728E" w:rsidRPr="00A0728E">
        <w:t>(</w:t>
      </w:r>
      <w:r>
        <w:t xml:space="preserve">aktuální </w:t>
      </w:r>
      <w:r w:rsidR="00A0728E" w:rsidRPr="00A0728E">
        <w:t>stav k 8. dubnu 2025)</w:t>
      </w:r>
    </w:p>
    <w:p w14:paraId="17003DEC" w14:textId="77777777" w:rsidR="00A0728E" w:rsidRDefault="00A0728E" w:rsidP="0074343C">
      <w:pPr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949"/>
        <w:gridCol w:w="1701"/>
        <w:gridCol w:w="1559"/>
      </w:tblGrid>
      <w:tr w:rsidR="00B413CB" w14:paraId="3EDCA60F" w14:textId="77777777" w:rsidTr="00B5592E">
        <w:tc>
          <w:tcPr>
            <w:tcW w:w="5949" w:type="dxa"/>
          </w:tcPr>
          <w:p w14:paraId="50972831" w14:textId="77777777" w:rsidR="00B413CB" w:rsidRDefault="00B413CB" w:rsidP="0074343C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51EDCFF8" w14:textId="1A4D51DF" w:rsidR="00B413CB" w:rsidRDefault="00B413CB" w:rsidP="00B41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projektů</w:t>
            </w:r>
          </w:p>
        </w:tc>
        <w:tc>
          <w:tcPr>
            <w:tcW w:w="1559" w:type="dxa"/>
          </w:tcPr>
          <w:p w14:paraId="2B5033B6" w14:textId="77B96079" w:rsidR="00B413CB" w:rsidRDefault="00B413CB" w:rsidP="00B41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bytů</w:t>
            </w:r>
          </w:p>
        </w:tc>
      </w:tr>
      <w:tr w:rsidR="00B413CB" w14:paraId="3B3B174A" w14:textId="77777777" w:rsidTr="00B5592E">
        <w:tc>
          <w:tcPr>
            <w:tcW w:w="5949" w:type="dxa"/>
          </w:tcPr>
          <w:p w14:paraId="7B564B6E" w14:textId="77777777" w:rsidR="00B5592E" w:rsidRDefault="00B413CB" w:rsidP="0074343C">
            <w:pPr>
              <w:jc w:val="both"/>
            </w:pPr>
            <w:r w:rsidRPr="00B413CB">
              <w:t xml:space="preserve">Celkový počet investičních akcí města, </w:t>
            </w:r>
          </w:p>
          <w:p w14:paraId="00B32BD5" w14:textId="0AB1773F" w:rsidR="00B413CB" w:rsidRDefault="00B413CB" w:rsidP="0074343C">
            <w:pPr>
              <w:jc w:val="both"/>
            </w:pPr>
            <w:r w:rsidRPr="00B413CB">
              <w:t>které připravuje PDS</w:t>
            </w:r>
            <w:r w:rsidR="00B5592E">
              <w:t>.</w:t>
            </w:r>
            <w:r w:rsidRPr="00B413CB">
              <w:t xml:space="preserve"> </w:t>
            </w:r>
          </w:p>
          <w:p w14:paraId="31DB583B" w14:textId="33107B49" w:rsidR="00005779" w:rsidRPr="00B413CB" w:rsidRDefault="00005779" w:rsidP="0074343C">
            <w:pPr>
              <w:jc w:val="both"/>
            </w:pPr>
          </w:p>
        </w:tc>
        <w:tc>
          <w:tcPr>
            <w:tcW w:w="1701" w:type="dxa"/>
          </w:tcPr>
          <w:p w14:paraId="46D48D8D" w14:textId="2573F93B" w:rsidR="00B413CB" w:rsidRPr="00B413CB" w:rsidRDefault="00B413CB" w:rsidP="00B413CB">
            <w:pPr>
              <w:jc w:val="center"/>
            </w:pPr>
            <w:r w:rsidRPr="00B413CB">
              <w:t>60</w:t>
            </w:r>
          </w:p>
        </w:tc>
        <w:tc>
          <w:tcPr>
            <w:tcW w:w="1559" w:type="dxa"/>
          </w:tcPr>
          <w:p w14:paraId="634723F3" w14:textId="739FFE84" w:rsidR="00B413CB" w:rsidRPr="00B413CB" w:rsidRDefault="00B413CB" w:rsidP="00B413CB">
            <w:pPr>
              <w:jc w:val="center"/>
            </w:pPr>
            <w:r w:rsidRPr="00B413CB">
              <w:t>6.000 – 8.000</w:t>
            </w:r>
          </w:p>
        </w:tc>
      </w:tr>
      <w:tr w:rsidR="00B413CB" w14:paraId="3580B6EF" w14:textId="77777777" w:rsidTr="00B5592E">
        <w:tc>
          <w:tcPr>
            <w:tcW w:w="5949" w:type="dxa"/>
          </w:tcPr>
          <w:p w14:paraId="541AC58E" w14:textId="3DDFC14C" w:rsidR="00B5592E" w:rsidRDefault="00005779" w:rsidP="0074343C">
            <w:pPr>
              <w:jc w:val="both"/>
            </w:pPr>
            <w:r>
              <w:t xml:space="preserve">Celkový počet </w:t>
            </w:r>
            <w:r w:rsidR="00B7384E">
              <w:t xml:space="preserve">bytových </w:t>
            </w:r>
            <w:r>
              <w:t xml:space="preserve">projektů, </w:t>
            </w:r>
          </w:p>
          <w:p w14:paraId="30E94FAD" w14:textId="553866DB" w:rsidR="00B413CB" w:rsidRDefault="00005779" w:rsidP="0074343C">
            <w:pPr>
              <w:jc w:val="both"/>
            </w:pPr>
            <w:r>
              <w:t>jejichž přípravu odsouhlasil Investiční expertní výbor PDS</w:t>
            </w:r>
            <w:r w:rsidR="00B5592E">
              <w:t>.</w:t>
            </w:r>
            <w:r>
              <w:t xml:space="preserve">  </w:t>
            </w:r>
          </w:p>
          <w:p w14:paraId="64F94EF1" w14:textId="606E9121" w:rsidR="00005779" w:rsidRPr="00B413CB" w:rsidRDefault="00005779" w:rsidP="0074343C">
            <w:pPr>
              <w:jc w:val="both"/>
            </w:pPr>
          </w:p>
        </w:tc>
        <w:tc>
          <w:tcPr>
            <w:tcW w:w="1701" w:type="dxa"/>
          </w:tcPr>
          <w:p w14:paraId="339793DD" w14:textId="77777777" w:rsidR="00B413CB" w:rsidRDefault="00891BB2" w:rsidP="00B413CB">
            <w:pPr>
              <w:jc w:val="center"/>
            </w:pPr>
            <w:r>
              <w:t>23</w:t>
            </w:r>
          </w:p>
          <w:p w14:paraId="4B566451" w14:textId="34AB4A03" w:rsidR="00891BB2" w:rsidRPr="00B413CB" w:rsidRDefault="00891BB2" w:rsidP="00B413CB">
            <w:pPr>
              <w:jc w:val="center"/>
            </w:pPr>
          </w:p>
        </w:tc>
        <w:tc>
          <w:tcPr>
            <w:tcW w:w="1559" w:type="dxa"/>
          </w:tcPr>
          <w:p w14:paraId="4C535F6D" w14:textId="77D43838" w:rsidR="00B413CB" w:rsidRPr="00B413CB" w:rsidRDefault="00891BB2" w:rsidP="00B413CB">
            <w:pPr>
              <w:jc w:val="center"/>
            </w:pPr>
            <w:r>
              <w:t>3.700</w:t>
            </w:r>
          </w:p>
        </w:tc>
      </w:tr>
      <w:tr w:rsidR="00B413CB" w14:paraId="29E38647" w14:textId="77777777" w:rsidTr="00B5592E">
        <w:tc>
          <w:tcPr>
            <w:tcW w:w="5949" w:type="dxa"/>
          </w:tcPr>
          <w:p w14:paraId="51D2CF42" w14:textId="7250397F" w:rsidR="00B5592E" w:rsidRDefault="00005779" w:rsidP="0074343C">
            <w:pPr>
              <w:jc w:val="both"/>
            </w:pPr>
            <w:r>
              <w:t xml:space="preserve">Celkový počet </w:t>
            </w:r>
            <w:r w:rsidR="00B7384E">
              <w:t xml:space="preserve">bytových </w:t>
            </w:r>
            <w:r>
              <w:t xml:space="preserve">projektů, </w:t>
            </w:r>
          </w:p>
          <w:p w14:paraId="4CC7D8CA" w14:textId="31922157" w:rsidR="00005779" w:rsidRDefault="00005779" w:rsidP="0074343C">
            <w:pPr>
              <w:jc w:val="both"/>
            </w:pPr>
            <w:r>
              <w:t>jejichž přípravu odsouhlasil</w:t>
            </w:r>
            <w:r w:rsidR="00B5592E">
              <w:t>a</w:t>
            </w:r>
            <w:r>
              <w:t xml:space="preserve"> Rada </w:t>
            </w:r>
            <w:r w:rsidR="00B5592E">
              <w:t>hl. m. Prahy.</w:t>
            </w:r>
          </w:p>
          <w:p w14:paraId="25F6BC9A" w14:textId="443E42F7" w:rsidR="00005779" w:rsidRPr="00B413CB" w:rsidRDefault="00005779" w:rsidP="0074343C">
            <w:pPr>
              <w:jc w:val="both"/>
            </w:pPr>
          </w:p>
        </w:tc>
        <w:tc>
          <w:tcPr>
            <w:tcW w:w="1701" w:type="dxa"/>
          </w:tcPr>
          <w:p w14:paraId="05AE2841" w14:textId="52E1EEBC" w:rsidR="00B413CB" w:rsidRPr="00B413CB" w:rsidRDefault="00891BB2" w:rsidP="00B413CB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14:paraId="054B03F5" w14:textId="1CD6458C" w:rsidR="00B413CB" w:rsidRPr="00B413CB" w:rsidRDefault="00891BB2" w:rsidP="00B413CB">
            <w:pPr>
              <w:jc w:val="center"/>
            </w:pPr>
            <w:r>
              <w:t>2</w:t>
            </w:r>
            <w:r w:rsidR="001A241F">
              <w:t>.</w:t>
            </w:r>
            <w:r>
              <w:t>100</w:t>
            </w:r>
          </w:p>
        </w:tc>
      </w:tr>
      <w:tr w:rsidR="00B413CB" w14:paraId="793F58BA" w14:textId="77777777" w:rsidTr="00B5592E">
        <w:tc>
          <w:tcPr>
            <w:tcW w:w="5949" w:type="dxa"/>
          </w:tcPr>
          <w:p w14:paraId="6A8FA605" w14:textId="03E44C98" w:rsidR="00B5592E" w:rsidRDefault="00005779" w:rsidP="0074343C">
            <w:pPr>
              <w:jc w:val="both"/>
            </w:pPr>
            <w:r>
              <w:t xml:space="preserve">Celkový počet </w:t>
            </w:r>
            <w:r w:rsidR="00B7384E">
              <w:t xml:space="preserve">bytových </w:t>
            </w:r>
            <w:r>
              <w:t xml:space="preserve">projektů, </w:t>
            </w:r>
          </w:p>
          <w:p w14:paraId="59D198D4" w14:textId="742C6A63" w:rsidR="00005779" w:rsidRDefault="00005779" w:rsidP="0074343C">
            <w:pPr>
              <w:jc w:val="both"/>
            </w:pPr>
            <w:r>
              <w:t xml:space="preserve">u kterých PDS </w:t>
            </w:r>
            <w:r w:rsidR="00B5592E">
              <w:t xml:space="preserve">v roce 2024 </w:t>
            </w:r>
            <w:r>
              <w:t xml:space="preserve">požádala o vydání stavebního povolení (SP), nebo spojené </w:t>
            </w:r>
            <w:r w:rsidR="00B5592E">
              <w:t>ÚR + SP.</w:t>
            </w:r>
          </w:p>
          <w:p w14:paraId="18A31515" w14:textId="219B4E48" w:rsidR="00005779" w:rsidRPr="00B413CB" w:rsidRDefault="00005779" w:rsidP="0074343C">
            <w:pPr>
              <w:jc w:val="both"/>
            </w:pPr>
          </w:p>
        </w:tc>
        <w:tc>
          <w:tcPr>
            <w:tcW w:w="1701" w:type="dxa"/>
          </w:tcPr>
          <w:p w14:paraId="6C9C06F0" w14:textId="77777777" w:rsidR="00B413CB" w:rsidRDefault="00891BB2" w:rsidP="00B413CB">
            <w:pPr>
              <w:jc w:val="center"/>
            </w:pPr>
            <w:r>
              <w:t>6</w:t>
            </w:r>
          </w:p>
          <w:p w14:paraId="436C7E73" w14:textId="19501416" w:rsidR="00891BB2" w:rsidRPr="00B413CB" w:rsidRDefault="00891BB2" w:rsidP="00B413CB">
            <w:pPr>
              <w:jc w:val="center"/>
            </w:pPr>
          </w:p>
        </w:tc>
        <w:tc>
          <w:tcPr>
            <w:tcW w:w="1559" w:type="dxa"/>
          </w:tcPr>
          <w:p w14:paraId="343BE7FB" w14:textId="65B7EA94" w:rsidR="00B413CB" w:rsidRPr="00B413CB" w:rsidRDefault="00891BB2" w:rsidP="00B413CB">
            <w:pPr>
              <w:jc w:val="center"/>
            </w:pPr>
            <w:r>
              <w:t>450</w:t>
            </w:r>
          </w:p>
        </w:tc>
      </w:tr>
      <w:tr w:rsidR="00005779" w14:paraId="06550EB0" w14:textId="77777777" w:rsidTr="00B5592E">
        <w:tc>
          <w:tcPr>
            <w:tcW w:w="5949" w:type="dxa"/>
          </w:tcPr>
          <w:p w14:paraId="4A3E14C5" w14:textId="5EC86CB5" w:rsidR="00B5592E" w:rsidRDefault="00005779" w:rsidP="0074343C">
            <w:pPr>
              <w:jc w:val="both"/>
            </w:pPr>
            <w:r>
              <w:t xml:space="preserve">Celkový počet </w:t>
            </w:r>
            <w:r w:rsidR="00B7384E">
              <w:t xml:space="preserve">bytových </w:t>
            </w:r>
            <w:r>
              <w:t xml:space="preserve">projektů, </w:t>
            </w:r>
          </w:p>
          <w:p w14:paraId="44DBBE84" w14:textId="54716871" w:rsidR="00005779" w:rsidRDefault="00005779" w:rsidP="0074343C">
            <w:pPr>
              <w:jc w:val="both"/>
            </w:pPr>
            <w:r>
              <w:t>u kterých PDS v</w:t>
            </w:r>
            <w:r w:rsidR="00B5592E">
              <w:t xml:space="preserve"> roce 2025 </w:t>
            </w:r>
            <w:r w:rsidR="00891BB2">
              <w:t xml:space="preserve">až 2026 </w:t>
            </w:r>
            <w:r>
              <w:t xml:space="preserve">požádá o </w:t>
            </w:r>
            <w:r w:rsidR="00B5592E">
              <w:t xml:space="preserve">vydání </w:t>
            </w:r>
            <w:r>
              <w:t>stavební</w:t>
            </w:r>
            <w:r w:rsidR="00B5592E">
              <w:t>ho</w:t>
            </w:r>
            <w:r>
              <w:t xml:space="preserve"> povolení (SP), nebo spojené ÚR + SP</w:t>
            </w:r>
            <w:r w:rsidR="00B5592E">
              <w:t>.</w:t>
            </w:r>
            <w:r>
              <w:t xml:space="preserve"> </w:t>
            </w:r>
          </w:p>
          <w:p w14:paraId="529F047F" w14:textId="77777777" w:rsidR="00005779" w:rsidRPr="00B413CB" w:rsidRDefault="00005779" w:rsidP="0074343C">
            <w:pPr>
              <w:jc w:val="both"/>
            </w:pPr>
          </w:p>
        </w:tc>
        <w:tc>
          <w:tcPr>
            <w:tcW w:w="1701" w:type="dxa"/>
          </w:tcPr>
          <w:p w14:paraId="397C5DD8" w14:textId="5EB4BC4E" w:rsidR="00005779" w:rsidRPr="00B413CB" w:rsidRDefault="00891BB2" w:rsidP="00B413CB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7328FBE9" w14:textId="5BFAFC74" w:rsidR="00005779" w:rsidRPr="00B413CB" w:rsidRDefault="00891BB2" w:rsidP="00B413CB">
            <w:pPr>
              <w:jc w:val="center"/>
            </w:pPr>
            <w:r>
              <w:t>1</w:t>
            </w:r>
            <w:r w:rsidR="001A241F">
              <w:t>.</w:t>
            </w:r>
            <w:r>
              <w:t>400</w:t>
            </w:r>
          </w:p>
        </w:tc>
      </w:tr>
    </w:tbl>
    <w:p w14:paraId="5E9A4C28" w14:textId="77777777" w:rsidR="00A0728E" w:rsidRDefault="00A0728E" w:rsidP="0074343C">
      <w:pPr>
        <w:jc w:val="both"/>
        <w:rPr>
          <w:b/>
          <w:bCs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949"/>
        <w:gridCol w:w="1701"/>
        <w:gridCol w:w="1559"/>
      </w:tblGrid>
      <w:tr w:rsidR="00B7384E" w:rsidRPr="00B413CB" w14:paraId="780D9222" w14:textId="77777777" w:rsidTr="00BD5033">
        <w:tc>
          <w:tcPr>
            <w:tcW w:w="5949" w:type="dxa"/>
          </w:tcPr>
          <w:p w14:paraId="047D58E3" w14:textId="77777777" w:rsidR="00B7384E" w:rsidRDefault="00B7384E" w:rsidP="00B7384E">
            <w:pPr>
              <w:jc w:val="both"/>
            </w:pPr>
            <w:r>
              <w:t>Komerční plochy v aktuálně připravovaných projektech PDS</w:t>
            </w:r>
          </w:p>
          <w:p w14:paraId="28FFE313" w14:textId="1785A599" w:rsidR="00B7384E" w:rsidRPr="00B413CB" w:rsidRDefault="00B7384E" w:rsidP="00B7384E">
            <w:pPr>
              <w:jc w:val="both"/>
            </w:pPr>
          </w:p>
        </w:tc>
        <w:tc>
          <w:tcPr>
            <w:tcW w:w="1701" w:type="dxa"/>
          </w:tcPr>
          <w:p w14:paraId="7BB715CF" w14:textId="4B3959CD" w:rsidR="00B7384E" w:rsidRPr="00B413CB" w:rsidRDefault="00E2275A" w:rsidP="00BD5033">
            <w:pPr>
              <w:jc w:val="center"/>
            </w:pPr>
            <w:r>
              <w:t xml:space="preserve">80.000 </w:t>
            </w:r>
            <w:r w:rsidR="00B7384E">
              <w:t>m</w:t>
            </w:r>
            <w:r w:rsidR="00B7384E" w:rsidRPr="00652A61">
              <w:rPr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159C1850" w14:textId="2F31BC71" w:rsidR="00652A61" w:rsidRDefault="00E2275A" w:rsidP="00BD5033">
            <w:pPr>
              <w:jc w:val="center"/>
            </w:pPr>
            <w:r>
              <w:t>2</w:t>
            </w:r>
            <w:r w:rsidR="001A241F">
              <w:t>.</w:t>
            </w:r>
            <w:r>
              <w:t>000</w:t>
            </w:r>
          </w:p>
          <w:p w14:paraId="39CC9219" w14:textId="1F7CFBA6" w:rsidR="00B7384E" w:rsidRPr="00652A61" w:rsidRDefault="00B7384E" w:rsidP="00BD5033">
            <w:pPr>
              <w:jc w:val="center"/>
              <w:rPr>
                <w:sz w:val="20"/>
                <w:szCs w:val="20"/>
              </w:rPr>
            </w:pPr>
            <w:r w:rsidRPr="00652A61">
              <w:rPr>
                <w:sz w:val="20"/>
                <w:szCs w:val="20"/>
              </w:rPr>
              <w:t>pracovních míst</w:t>
            </w:r>
          </w:p>
        </w:tc>
      </w:tr>
      <w:tr w:rsidR="00B7384E" w:rsidRPr="00B413CB" w14:paraId="093D3D70" w14:textId="77777777" w:rsidTr="00BD5033">
        <w:tc>
          <w:tcPr>
            <w:tcW w:w="5949" w:type="dxa"/>
          </w:tcPr>
          <w:p w14:paraId="0386507A" w14:textId="77777777" w:rsidR="00B7384E" w:rsidRDefault="00B7384E" w:rsidP="00BD5033">
            <w:pPr>
              <w:jc w:val="both"/>
            </w:pPr>
            <w:r>
              <w:t>Školní zařízení v aktuálně připravovaných projektech PDS</w:t>
            </w:r>
          </w:p>
          <w:p w14:paraId="4B7D5C88" w14:textId="77777777" w:rsidR="00B7384E" w:rsidRPr="00B413CB" w:rsidRDefault="00B7384E" w:rsidP="00B7384E">
            <w:pPr>
              <w:jc w:val="both"/>
            </w:pPr>
          </w:p>
        </w:tc>
        <w:tc>
          <w:tcPr>
            <w:tcW w:w="1701" w:type="dxa"/>
          </w:tcPr>
          <w:p w14:paraId="2353A680" w14:textId="510F05FB" w:rsidR="00B7384E" w:rsidRPr="00B413CB" w:rsidRDefault="00E2275A" w:rsidP="00BD5033">
            <w:pPr>
              <w:jc w:val="center"/>
            </w:pPr>
            <w:r>
              <w:t xml:space="preserve">2 </w:t>
            </w:r>
            <w:r w:rsidR="00B7384E">
              <w:t>škol</w:t>
            </w:r>
            <w:r>
              <w:t>y</w:t>
            </w:r>
          </w:p>
        </w:tc>
        <w:tc>
          <w:tcPr>
            <w:tcW w:w="1559" w:type="dxa"/>
          </w:tcPr>
          <w:p w14:paraId="5B272EDA" w14:textId="2B3482AE" w:rsidR="00B7384E" w:rsidRPr="00B413CB" w:rsidRDefault="00B7384E" w:rsidP="00BD5033">
            <w:pPr>
              <w:jc w:val="center"/>
            </w:pPr>
          </w:p>
        </w:tc>
      </w:tr>
    </w:tbl>
    <w:p w14:paraId="4FBD1183" w14:textId="77777777" w:rsidR="00A0728E" w:rsidRDefault="00A0728E" w:rsidP="0074343C">
      <w:pPr>
        <w:jc w:val="both"/>
        <w:rPr>
          <w:b/>
          <w:bCs/>
        </w:rPr>
      </w:pPr>
    </w:p>
    <w:p w14:paraId="324B0D75" w14:textId="4731775D" w:rsidR="00A0728E" w:rsidRDefault="00A0728E" w:rsidP="0074343C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11807284" w14:textId="77777777" w:rsidR="00A0728E" w:rsidRDefault="00A0728E" w:rsidP="0074343C">
      <w:pPr>
        <w:jc w:val="both"/>
        <w:rPr>
          <w:b/>
          <w:bCs/>
        </w:rPr>
      </w:pPr>
    </w:p>
    <w:p w14:paraId="696030EC" w14:textId="77777777" w:rsidR="00A0728E" w:rsidRDefault="00A0728E" w:rsidP="0074343C">
      <w:pPr>
        <w:jc w:val="both"/>
        <w:rPr>
          <w:b/>
          <w:bCs/>
        </w:rPr>
      </w:pPr>
    </w:p>
    <w:p w14:paraId="22D819C6" w14:textId="154CADCF" w:rsidR="001B39BE" w:rsidRPr="00FE32DE" w:rsidRDefault="00100F58" w:rsidP="0074343C">
      <w:pPr>
        <w:jc w:val="both"/>
        <w:rPr>
          <w:b/>
          <w:bCs/>
        </w:rPr>
      </w:pPr>
      <w:r>
        <w:rPr>
          <w:b/>
          <w:bCs/>
        </w:rPr>
        <w:t xml:space="preserve">Petr Hlaváček, </w:t>
      </w:r>
      <w:r w:rsidRPr="00100F58">
        <w:t>náměstek primátora pro strategický a územní rozvoj hl. m. Prahy,</w:t>
      </w:r>
      <w:r>
        <w:rPr>
          <w:b/>
          <w:bCs/>
        </w:rPr>
        <w:t xml:space="preserve"> </w:t>
      </w:r>
      <w:r>
        <w:t xml:space="preserve">uvádí: </w:t>
      </w:r>
      <w:r w:rsidRPr="00FE32DE">
        <w:rPr>
          <w:b/>
          <w:bCs/>
        </w:rPr>
        <w:t>„</w:t>
      </w:r>
      <w:r w:rsidR="001B39BE" w:rsidRPr="00FE32DE">
        <w:rPr>
          <w:i/>
          <w:iCs/>
        </w:rPr>
        <w:t xml:space="preserve">Vzhledem k pokročilé fázi přípravy projektů městského nájemního bydlení, </w:t>
      </w:r>
      <w:r w:rsidRPr="00FE32DE">
        <w:rPr>
          <w:i/>
          <w:iCs/>
        </w:rPr>
        <w:t xml:space="preserve">z nichž první </w:t>
      </w:r>
      <w:r w:rsidR="001B39BE" w:rsidRPr="00FE32DE">
        <w:rPr>
          <w:i/>
          <w:iCs/>
        </w:rPr>
        <w:t xml:space="preserve">projekty v letošním roce získají stavební povolení, je nezbytné začít vážně promýšlet strukturu jejich financování. Několik menších projektů je město schopno financovat z vlastního rozpočtu, nicméně z dlouhodobého hlediska potřebujeme nastavit efektivní a robustní systém financování. Takový model by měl umožnit zapojení dalších partnerů, včetně institucí typu Evropské investiční banky </w:t>
      </w:r>
      <w:r w:rsidR="00FE32DE">
        <w:rPr>
          <w:i/>
          <w:iCs/>
        </w:rPr>
        <w:t>a</w:t>
      </w:r>
      <w:r w:rsidR="001B39BE" w:rsidRPr="00FE32DE">
        <w:rPr>
          <w:i/>
          <w:iCs/>
        </w:rPr>
        <w:t xml:space="preserve"> národních finančních nástrojů. Velmi uvítáme, pokud se již v letošním roce podaří dosáhnout shody na konkrétním řešení, které jasně určí, z jakých zdrojů a v jaké struktuře budou náklady na výstavbu městského nájemního bydlení pokryty.</w:t>
      </w:r>
      <w:r w:rsidR="00FE32DE" w:rsidRPr="00FE32DE">
        <w:rPr>
          <w:i/>
          <w:iCs/>
        </w:rPr>
        <w:t>“</w:t>
      </w:r>
    </w:p>
    <w:p w14:paraId="707C1167" w14:textId="77777777" w:rsidR="00CD5145" w:rsidRDefault="00CD5145" w:rsidP="0074343C">
      <w:pPr>
        <w:jc w:val="both"/>
        <w:rPr>
          <w:b/>
          <w:bCs/>
        </w:rPr>
      </w:pPr>
    </w:p>
    <w:p w14:paraId="723781C1" w14:textId="77777777" w:rsidR="00D9243E" w:rsidRPr="00E03FA3" w:rsidRDefault="00D9243E" w:rsidP="00D9243E">
      <w:pPr>
        <w:jc w:val="both"/>
        <w:rPr>
          <w:b/>
          <w:bCs/>
          <w:i/>
          <w:iCs/>
        </w:rPr>
      </w:pPr>
      <w:r w:rsidRPr="00D9243E">
        <w:rPr>
          <w:b/>
          <w:bCs/>
        </w:rPr>
        <w:t xml:space="preserve">Alexandra </w:t>
      </w:r>
      <w:proofErr w:type="spellStart"/>
      <w:r w:rsidRPr="00D9243E">
        <w:rPr>
          <w:b/>
          <w:bCs/>
        </w:rPr>
        <w:t>Udženija</w:t>
      </w:r>
      <w:proofErr w:type="spellEnd"/>
      <w:r w:rsidRPr="00D9243E">
        <w:t xml:space="preserve">, náměstkyně primátora hl. m. Prahy pro sociální oblast, bydlení a zdravotnictví, říká: </w:t>
      </w:r>
      <w:r w:rsidRPr="00D9243E">
        <w:rPr>
          <w:i/>
          <w:iCs/>
        </w:rPr>
        <w:t>„Naším cílem je připravit moderní a pestré projekty a v podstatě nové části města, které budou podporovat stabilní komunitu i mezigenerační a sociální propojení jejich obyvatel. Aby tu našli nový domov a zázemí jak mladé rodiny, tak senioři, lidé se zdravotním postižením nebo profesionálové z oborů, které Praha potřebuje. Zkrátka chceme budovat takové město, kde se bude dobře žít všem generacím a kde každý najde své místo. A funkce jednotlivých prostor budou složeny tak, aby tento cíl jednoznačně podporovaly. Proto tam budou jak mateřské školky a školy, tak komunitní prostory pro aktivní seniory, ale i případné další zařízení sociálních služeb. K tomu bude možné využít například parter budov, který je součástí téměř každého projektu a který má variabilní dispozice. Vedle pracovního prostředí, kanceláří, maloobchodu a služeb budou vytvořena i místa pro odpočinek jako kavárny, restaurace, sportoviště a rekreační plochy.“</w:t>
      </w:r>
      <w:r w:rsidRPr="00E03FA3">
        <w:rPr>
          <w:b/>
          <w:bCs/>
        </w:rPr>
        <w:t xml:space="preserve">    </w:t>
      </w:r>
    </w:p>
    <w:p w14:paraId="6E59D7EC" w14:textId="77777777" w:rsidR="00A0728E" w:rsidRPr="00867AA3" w:rsidRDefault="00A0728E" w:rsidP="0074343C">
      <w:pPr>
        <w:jc w:val="both"/>
        <w:rPr>
          <w:b/>
          <w:bCs/>
          <w:color w:val="FF0000"/>
        </w:rPr>
      </w:pPr>
    </w:p>
    <w:p w14:paraId="7EF8AA4C" w14:textId="61617AF4" w:rsidR="008349C4" w:rsidRPr="000D355C" w:rsidRDefault="00CD5145" w:rsidP="00672175">
      <w:pPr>
        <w:jc w:val="center"/>
        <w:rPr>
          <w:b/>
          <w:bCs/>
        </w:rPr>
      </w:pPr>
      <w:r w:rsidRPr="000D355C">
        <w:rPr>
          <w:b/>
          <w:bCs/>
        </w:rPr>
        <w:t>Výhled pro rok 2025</w:t>
      </w:r>
    </w:p>
    <w:p w14:paraId="45420981" w14:textId="76D3434B" w:rsidR="0079723F" w:rsidRPr="00FE32DE" w:rsidRDefault="00DC2C71" w:rsidP="0079723F">
      <w:pPr>
        <w:jc w:val="both"/>
      </w:pPr>
      <w:r w:rsidRPr="00FE32DE">
        <w:rPr>
          <w:i/>
          <w:iCs/>
        </w:rPr>
        <w:t>„V roce 202</w:t>
      </w:r>
      <w:r w:rsidR="00867AA3" w:rsidRPr="00FE32DE">
        <w:rPr>
          <w:i/>
          <w:iCs/>
        </w:rPr>
        <w:t>5</w:t>
      </w:r>
      <w:r w:rsidR="00891BB2">
        <w:rPr>
          <w:i/>
          <w:iCs/>
        </w:rPr>
        <w:t xml:space="preserve"> a 2026 </w:t>
      </w:r>
      <w:r w:rsidR="008E5259" w:rsidRPr="00FE32DE">
        <w:rPr>
          <w:i/>
          <w:iCs/>
        </w:rPr>
        <w:t xml:space="preserve">zahájí PDS </w:t>
      </w:r>
      <w:r w:rsidRPr="00FE32DE">
        <w:rPr>
          <w:i/>
          <w:iCs/>
        </w:rPr>
        <w:t xml:space="preserve">u </w:t>
      </w:r>
      <w:r w:rsidR="00891BB2">
        <w:rPr>
          <w:i/>
          <w:iCs/>
        </w:rPr>
        <w:t xml:space="preserve">dalších </w:t>
      </w:r>
      <w:r w:rsidRPr="00FE32DE">
        <w:rPr>
          <w:i/>
          <w:iCs/>
        </w:rPr>
        <w:t>projektů</w:t>
      </w:r>
      <w:r w:rsidR="00891BB2">
        <w:rPr>
          <w:i/>
          <w:iCs/>
        </w:rPr>
        <w:t xml:space="preserve"> s cca 1</w:t>
      </w:r>
      <w:r w:rsidR="00E81418">
        <w:rPr>
          <w:i/>
          <w:iCs/>
        </w:rPr>
        <w:t>.</w:t>
      </w:r>
      <w:r w:rsidR="00891BB2">
        <w:rPr>
          <w:i/>
          <w:iCs/>
        </w:rPr>
        <w:t>400 byty</w:t>
      </w:r>
      <w:r w:rsidRPr="00FE32DE">
        <w:rPr>
          <w:i/>
          <w:iCs/>
        </w:rPr>
        <w:t xml:space="preserve"> povolovací proces</w:t>
      </w:r>
      <w:r w:rsidR="001B39BE" w:rsidRPr="00FE32DE">
        <w:rPr>
          <w:i/>
          <w:iCs/>
        </w:rPr>
        <w:t xml:space="preserve"> a </w:t>
      </w:r>
      <w:r w:rsidRPr="00FE32DE">
        <w:rPr>
          <w:i/>
          <w:iCs/>
        </w:rPr>
        <w:t xml:space="preserve">nadále </w:t>
      </w:r>
      <w:r w:rsidR="00FE32DE">
        <w:rPr>
          <w:i/>
          <w:iCs/>
        </w:rPr>
        <w:t xml:space="preserve">budou </w:t>
      </w:r>
      <w:r w:rsidR="0079723F" w:rsidRPr="00FE32DE">
        <w:rPr>
          <w:i/>
          <w:iCs/>
        </w:rPr>
        <w:t>pokračovat intenzivní práce na koordinaci a přípravě velkých rozvojových území – zejména v lokalitách Nové Dvory, Dolní Počernice</w:t>
      </w:r>
      <w:r w:rsidR="00E23FDC" w:rsidRPr="00FE32DE">
        <w:rPr>
          <w:i/>
          <w:iCs/>
        </w:rPr>
        <w:t xml:space="preserve">, a pokud se podaří </w:t>
      </w:r>
      <w:r w:rsidR="00FE32DE" w:rsidRPr="00FE32DE">
        <w:rPr>
          <w:i/>
          <w:iCs/>
        </w:rPr>
        <w:t>M</w:t>
      </w:r>
      <w:r w:rsidR="00E23FDC" w:rsidRPr="00FE32DE">
        <w:rPr>
          <w:i/>
          <w:iCs/>
        </w:rPr>
        <w:t xml:space="preserve">agistrátu </w:t>
      </w:r>
      <w:r w:rsidR="00FE32DE" w:rsidRPr="00FE32DE">
        <w:rPr>
          <w:i/>
          <w:iCs/>
        </w:rPr>
        <w:t xml:space="preserve">HMP </w:t>
      </w:r>
      <w:r w:rsidR="00E23FDC" w:rsidRPr="00FE32DE">
        <w:rPr>
          <w:i/>
          <w:iCs/>
        </w:rPr>
        <w:t>dokončit majetkové transakce s Dopravním podnikem</w:t>
      </w:r>
      <w:r w:rsidR="00FE32DE" w:rsidRPr="00FE32DE">
        <w:rPr>
          <w:i/>
          <w:iCs/>
        </w:rPr>
        <w:t>,</w:t>
      </w:r>
      <w:r w:rsidR="00E23FDC" w:rsidRPr="00FE32DE">
        <w:rPr>
          <w:i/>
          <w:iCs/>
        </w:rPr>
        <w:t xml:space="preserve"> bude možné zahájit intenzivnější přípravu rozvoje také na Palmovce</w:t>
      </w:r>
      <w:r w:rsidR="0079723F" w:rsidRPr="00FE32DE">
        <w:rPr>
          <w:i/>
          <w:iCs/>
        </w:rPr>
        <w:t xml:space="preserve">. V polovině roku </w:t>
      </w:r>
      <w:r w:rsidRPr="00FE32DE">
        <w:rPr>
          <w:i/>
          <w:iCs/>
        </w:rPr>
        <w:t xml:space="preserve">také předložíme pravidelnou </w:t>
      </w:r>
      <w:r w:rsidR="0079723F" w:rsidRPr="00FE32DE">
        <w:rPr>
          <w:i/>
          <w:iCs/>
        </w:rPr>
        <w:t>roční aktualizac</w:t>
      </w:r>
      <w:r w:rsidRPr="00FE32DE">
        <w:rPr>
          <w:i/>
          <w:iCs/>
        </w:rPr>
        <w:t xml:space="preserve">i </w:t>
      </w:r>
      <w:r w:rsidR="0079723F" w:rsidRPr="00FE32DE">
        <w:rPr>
          <w:i/>
          <w:iCs/>
        </w:rPr>
        <w:t xml:space="preserve">tržního ocenění pozemků, které byly </w:t>
      </w:r>
      <w:r w:rsidRPr="00FE32DE">
        <w:rPr>
          <w:i/>
          <w:iCs/>
        </w:rPr>
        <w:t xml:space="preserve">PDS </w:t>
      </w:r>
      <w:r w:rsidR="0079723F" w:rsidRPr="00FE32DE">
        <w:rPr>
          <w:i/>
          <w:iCs/>
        </w:rPr>
        <w:t>předány k</w:t>
      </w:r>
      <w:r w:rsidR="00FE32DE" w:rsidRPr="00FE32DE">
        <w:rPr>
          <w:i/>
          <w:iCs/>
        </w:rPr>
        <w:t> </w:t>
      </w:r>
      <w:r w:rsidR="0079723F" w:rsidRPr="00FE32DE">
        <w:rPr>
          <w:i/>
          <w:iCs/>
        </w:rPr>
        <w:t>hospodaření</w:t>
      </w:r>
      <w:r w:rsidR="00FE32DE" w:rsidRPr="00FE32DE">
        <w:rPr>
          <w:i/>
          <w:iCs/>
        </w:rPr>
        <w:t>,</w:t>
      </w:r>
      <w:r w:rsidR="009D3834" w:rsidRPr="00FE32DE">
        <w:rPr>
          <w:i/>
          <w:iCs/>
        </w:rPr>
        <w:t>“</w:t>
      </w:r>
      <w:r w:rsidRPr="00FE32DE">
        <w:t xml:space="preserve"> uzavírá </w:t>
      </w:r>
      <w:r w:rsidRPr="00FE32DE">
        <w:rPr>
          <w:b/>
          <w:bCs/>
        </w:rPr>
        <w:t>Petr Urbánek</w:t>
      </w:r>
      <w:r w:rsidRPr="00FE32DE">
        <w:t xml:space="preserve">. </w:t>
      </w:r>
    </w:p>
    <w:p w14:paraId="2DB2D034" w14:textId="77777777" w:rsidR="00482EEE" w:rsidRDefault="00482EEE" w:rsidP="0079723F">
      <w:pPr>
        <w:jc w:val="both"/>
      </w:pPr>
    </w:p>
    <w:p w14:paraId="33776521" w14:textId="4CE1FD55" w:rsidR="006F5948" w:rsidRPr="006508AE" w:rsidRDefault="006F5948" w:rsidP="006F5948">
      <w:pPr>
        <w:jc w:val="both"/>
      </w:pPr>
      <w:r w:rsidRPr="006508AE">
        <w:rPr>
          <w:b/>
          <w:bCs/>
        </w:rPr>
        <w:t>Pražská developerská společnost (PDS)</w:t>
      </w:r>
      <w:r w:rsidRPr="006508AE">
        <w:t xml:space="preserve"> byla založena z iniciativy Petra Hlaváčka k 1. červnu 2020 jako příspěvková organizace hlavního města Prahy. Jejím cílem je zhodnocení nemovitostních aktiv hl. m. Prahy a příprava projektů především </w:t>
      </w:r>
      <w:r w:rsidR="0083254F" w:rsidRPr="006508AE">
        <w:t xml:space="preserve">dostupného </w:t>
      </w:r>
      <w:r w:rsidRPr="006508AE">
        <w:t xml:space="preserve">nájemního bydlení, aby bylo možné městský bytový fond rozšířit a nabídnout jej zejména zástupcům </w:t>
      </w:r>
      <w:r w:rsidR="008C7754" w:rsidRPr="006508AE">
        <w:t>t</w:t>
      </w:r>
      <w:r w:rsidRPr="006508AE">
        <w:t>zv. preferovaný</w:t>
      </w:r>
      <w:r w:rsidR="008C7754" w:rsidRPr="006508AE">
        <w:t xml:space="preserve">ch </w:t>
      </w:r>
      <w:r w:rsidRPr="006508AE">
        <w:t>profesí</w:t>
      </w:r>
      <w:r w:rsidR="009E7D8D" w:rsidRPr="006508AE">
        <w:t xml:space="preserve"> a rodičům-samoživitelům</w:t>
      </w:r>
      <w:r w:rsidRPr="006508AE">
        <w:t>. PDS byl</w:t>
      </w:r>
      <w:r w:rsidR="00931C60" w:rsidRPr="006508AE">
        <w:t>y</w:t>
      </w:r>
      <w:r w:rsidRPr="006508AE">
        <w:t xml:space="preserve"> rozhodnutím</w:t>
      </w:r>
      <w:r w:rsidR="009E75A7" w:rsidRPr="006508AE">
        <w:t>i</w:t>
      </w:r>
      <w:r w:rsidRPr="006508AE">
        <w:t xml:space="preserve"> Zastupitelstva MHMP předán</w:t>
      </w:r>
      <w:r w:rsidR="00931C60" w:rsidRPr="006508AE">
        <w:t>y</w:t>
      </w:r>
      <w:r w:rsidRPr="006508AE">
        <w:t xml:space="preserve"> k</w:t>
      </w:r>
      <w:r w:rsidR="0083254F" w:rsidRPr="006508AE">
        <w:t> </w:t>
      </w:r>
      <w:r w:rsidRPr="006508AE">
        <w:t>hospodaření</w:t>
      </w:r>
      <w:r w:rsidR="0083254F" w:rsidRPr="006508AE">
        <w:t xml:space="preserve"> městské pozemky o rozloze</w:t>
      </w:r>
      <w:r w:rsidRPr="006508AE">
        <w:t xml:space="preserve"> </w:t>
      </w:r>
      <w:r w:rsidR="00931C60" w:rsidRPr="006508AE">
        <w:t xml:space="preserve">více než </w:t>
      </w:r>
      <w:r w:rsidR="00A0728E">
        <w:t>7</w:t>
      </w:r>
      <w:r w:rsidR="00931C60" w:rsidRPr="006508AE">
        <w:t>00</w:t>
      </w:r>
      <w:r w:rsidR="009E75A7" w:rsidRPr="006508AE">
        <w:t xml:space="preserve">.000 </w:t>
      </w:r>
      <w:r w:rsidRPr="006508AE">
        <w:t>m</w:t>
      </w:r>
      <w:r w:rsidRPr="006508AE">
        <w:rPr>
          <w:vertAlign w:val="superscript"/>
        </w:rPr>
        <w:t>2</w:t>
      </w:r>
      <w:r w:rsidR="0083254F" w:rsidRPr="006508AE">
        <w:t xml:space="preserve">, </w:t>
      </w:r>
      <w:r w:rsidRPr="006508AE">
        <w:t xml:space="preserve">na nichž se počítá s výstavbou 6.000 – 8.000 bytů v horizontu až 10 let.   </w:t>
      </w:r>
    </w:p>
    <w:p w14:paraId="066F6EBF" w14:textId="77777777" w:rsidR="006F5948" w:rsidRDefault="006F5948" w:rsidP="006F5948">
      <w:pPr>
        <w:jc w:val="both"/>
      </w:pPr>
    </w:p>
    <w:p w14:paraId="32F92AB9" w14:textId="5F934A88" w:rsidR="006508AE" w:rsidRDefault="006508AE">
      <w:pPr>
        <w:rPr>
          <w:rFonts w:cstheme="minorHAnsi"/>
          <w:b/>
          <w:bCs/>
          <w:color w:val="000000"/>
          <w:sz w:val="28"/>
          <w:szCs w:val="28"/>
        </w:rPr>
      </w:pPr>
    </w:p>
    <w:sectPr w:rsidR="006508AE" w:rsidSect="00666FB8">
      <w:headerReference w:type="default" r:id="rId12"/>
      <w:footerReference w:type="default" r:id="rId13"/>
      <w:pgSz w:w="11906" w:h="16838"/>
      <w:pgMar w:top="142" w:right="1417" w:bottom="1134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F879" w14:textId="77777777" w:rsidR="001771A0" w:rsidRDefault="001771A0" w:rsidP="00F204FA">
      <w:r>
        <w:separator/>
      </w:r>
    </w:p>
  </w:endnote>
  <w:endnote w:type="continuationSeparator" w:id="0">
    <w:p w14:paraId="354CA331" w14:textId="77777777" w:rsidR="001771A0" w:rsidRDefault="001771A0" w:rsidP="00F2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F204FA" w14:paraId="6B23D055" w14:textId="77777777" w:rsidTr="00152162">
      <w:tc>
        <w:tcPr>
          <w:tcW w:w="4531" w:type="dxa"/>
        </w:tcPr>
        <w:p w14:paraId="7686DF45" w14:textId="53949483" w:rsidR="00F204FA" w:rsidRPr="00D14969" w:rsidRDefault="00F204FA" w:rsidP="005B417C">
          <w:pPr>
            <w:ind w:left="-110"/>
            <w:jc w:val="both"/>
            <w:rPr>
              <w:sz w:val="18"/>
              <w:szCs w:val="18"/>
            </w:rPr>
          </w:pPr>
        </w:p>
      </w:tc>
      <w:tc>
        <w:tcPr>
          <w:tcW w:w="4531" w:type="dxa"/>
        </w:tcPr>
        <w:p w14:paraId="2F304DC2" w14:textId="1B17046A" w:rsidR="00F204FA" w:rsidRPr="00D14969" w:rsidRDefault="00F204FA" w:rsidP="00F204FA">
          <w:pPr>
            <w:jc w:val="both"/>
            <w:rPr>
              <w:sz w:val="18"/>
              <w:szCs w:val="18"/>
            </w:rPr>
          </w:pPr>
        </w:p>
      </w:tc>
    </w:tr>
    <w:tr w:rsidR="00F204FA" w14:paraId="2B590527" w14:textId="77777777" w:rsidTr="00152162">
      <w:tc>
        <w:tcPr>
          <w:tcW w:w="4531" w:type="dxa"/>
        </w:tcPr>
        <w:p w14:paraId="57FC4A4F" w14:textId="08C70638" w:rsidR="00F204FA" w:rsidRPr="00D14969" w:rsidRDefault="00F204FA" w:rsidP="005B417C">
          <w:pPr>
            <w:ind w:left="-110"/>
            <w:jc w:val="both"/>
            <w:rPr>
              <w:sz w:val="18"/>
              <w:szCs w:val="18"/>
            </w:rPr>
          </w:pPr>
        </w:p>
      </w:tc>
      <w:tc>
        <w:tcPr>
          <w:tcW w:w="4531" w:type="dxa"/>
        </w:tcPr>
        <w:p w14:paraId="04BB953D" w14:textId="06125802" w:rsidR="00F204FA" w:rsidRPr="00D14969" w:rsidRDefault="00F204FA" w:rsidP="00F204FA">
          <w:pPr>
            <w:jc w:val="both"/>
            <w:rPr>
              <w:sz w:val="18"/>
              <w:szCs w:val="18"/>
            </w:rPr>
          </w:pPr>
        </w:p>
      </w:tc>
    </w:tr>
    <w:tr w:rsidR="00F204FA" w14:paraId="6A4AC0A5" w14:textId="77777777" w:rsidTr="00152162">
      <w:tc>
        <w:tcPr>
          <w:tcW w:w="4531" w:type="dxa"/>
        </w:tcPr>
        <w:p w14:paraId="1127614B" w14:textId="5F872B41" w:rsidR="00F204FA" w:rsidRPr="00D14969" w:rsidRDefault="00F204FA" w:rsidP="005B417C">
          <w:pPr>
            <w:ind w:left="-110"/>
            <w:jc w:val="both"/>
            <w:rPr>
              <w:sz w:val="18"/>
              <w:szCs w:val="18"/>
            </w:rPr>
          </w:pPr>
        </w:p>
      </w:tc>
      <w:tc>
        <w:tcPr>
          <w:tcW w:w="4531" w:type="dxa"/>
        </w:tcPr>
        <w:p w14:paraId="2ECC2F99" w14:textId="56463C61" w:rsidR="00F204FA" w:rsidRPr="00D14969" w:rsidRDefault="00F204FA" w:rsidP="00F204FA">
          <w:pPr>
            <w:jc w:val="both"/>
            <w:rPr>
              <w:sz w:val="18"/>
              <w:szCs w:val="18"/>
            </w:rPr>
          </w:pPr>
        </w:p>
      </w:tc>
    </w:tr>
    <w:tr w:rsidR="00F204FA" w14:paraId="0CC019F6" w14:textId="77777777" w:rsidTr="00152162">
      <w:tc>
        <w:tcPr>
          <w:tcW w:w="4531" w:type="dxa"/>
        </w:tcPr>
        <w:p w14:paraId="50CD5F65" w14:textId="440D7FFD" w:rsidR="00F204FA" w:rsidRPr="00D14969" w:rsidRDefault="00F204FA" w:rsidP="00F204FA">
          <w:pPr>
            <w:jc w:val="both"/>
            <w:rPr>
              <w:sz w:val="18"/>
              <w:szCs w:val="18"/>
            </w:rPr>
          </w:pPr>
        </w:p>
      </w:tc>
      <w:tc>
        <w:tcPr>
          <w:tcW w:w="4531" w:type="dxa"/>
        </w:tcPr>
        <w:p w14:paraId="71D17D48" w14:textId="77777777" w:rsidR="00F204FA" w:rsidRPr="00D14969" w:rsidRDefault="00F204FA" w:rsidP="00F204FA">
          <w:pPr>
            <w:jc w:val="both"/>
            <w:rPr>
              <w:sz w:val="18"/>
              <w:szCs w:val="18"/>
            </w:rPr>
          </w:pPr>
        </w:p>
      </w:tc>
    </w:tr>
  </w:tbl>
  <w:p w14:paraId="2021A20E" w14:textId="409DA4B0" w:rsidR="00F204FA" w:rsidRDefault="00F204FA">
    <w:pPr>
      <w:pStyle w:val="Zpat"/>
    </w:pPr>
  </w:p>
  <w:p w14:paraId="50E06C4B" w14:textId="77777777" w:rsidR="00F204FA" w:rsidRDefault="00F204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FA7C" w14:textId="77777777" w:rsidR="001771A0" w:rsidRDefault="001771A0" w:rsidP="00F204FA">
      <w:r>
        <w:separator/>
      </w:r>
    </w:p>
  </w:footnote>
  <w:footnote w:type="continuationSeparator" w:id="0">
    <w:p w14:paraId="544C0172" w14:textId="77777777" w:rsidR="001771A0" w:rsidRDefault="001771A0" w:rsidP="00F2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84EE" w14:textId="20564A9A" w:rsidR="00F204FA" w:rsidRDefault="00F204FA">
    <w:pPr>
      <w:pStyle w:val="Zhlav"/>
    </w:pPr>
  </w:p>
  <w:p w14:paraId="14CF9F12" w14:textId="77777777" w:rsidR="00F204FA" w:rsidRDefault="00F204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2B0"/>
    <w:multiLevelType w:val="hybridMultilevel"/>
    <w:tmpl w:val="9DC40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1F6"/>
    <w:multiLevelType w:val="hybridMultilevel"/>
    <w:tmpl w:val="58726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C7E7D"/>
    <w:multiLevelType w:val="hybridMultilevel"/>
    <w:tmpl w:val="8640DA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04576"/>
    <w:multiLevelType w:val="hybridMultilevel"/>
    <w:tmpl w:val="17DEF8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E720C"/>
    <w:multiLevelType w:val="hybridMultilevel"/>
    <w:tmpl w:val="7DE08B9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7B12E87"/>
    <w:multiLevelType w:val="hybridMultilevel"/>
    <w:tmpl w:val="41BEA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21342">
    <w:abstractNumId w:val="1"/>
  </w:num>
  <w:num w:numId="2" w16cid:durableId="634682156">
    <w:abstractNumId w:val="5"/>
  </w:num>
  <w:num w:numId="3" w16cid:durableId="369035629">
    <w:abstractNumId w:val="3"/>
  </w:num>
  <w:num w:numId="4" w16cid:durableId="919870058">
    <w:abstractNumId w:val="2"/>
  </w:num>
  <w:num w:numId="5" w16cid:durableId="83576961">
    <w:abstractNumId w:val="0"/>
  </w:num>
  <w:num w:numId="6" w16cid:durableId="1754086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3C"/>
    <w:rsid w:val="00001118"/>
    <w:rsid w:val="00001FAF"/>
    <w:rsid w:val="00005779"/>
    <w:rsid w:val="00006503"/>
    <w:rsid w:val="000105F9"/>
    <w:rsid w:val="00013E6E"/>
    <w:rsid w:val="00016062"/>
    <w:rsid w:val="00016675"/>
    <w:rsid w:val="00025E07"/>
    <w:rsid w:val="00030B10"/>
    <w:rsid w:val="000330EA"/>
    <w:rsid w:val="00050E63"/>
    <w:rsid w:val="00052CFC"/>
    <w:rsid w:val="00053524"/>
    <w:rsid w:val="0005532A"/>
    <w:rsid w:val="00063F08"/>
    <w:rsid w:val="00070498"/>
    <w:rsid w:val="00077AD5"/>
    <w:rsid w:val="0008253C"/>
    <w:rsid w:val="00084D81"/>
    <w:rsid w:val="000A0200"/>
    <w:rsid w:val="000A179F"/>
    <w:rsid w:val="000B06D1"/>
    <w:rsid w:val="000B7EED"/>
    <w:rsid w:val="000C1026"/>
    <w:rsid w:val="000C3D32"/>
    <w:rsid w:val="000C5F14"/>
    <w:rsid w:val="000D0EB6"/>
    <w:rsid w:val="000D2948"/>
    <w:rsid w:val="000D355C"/>
    <w:rsid w:val="000E05AA"/>
    <w:rsid w:val="000E50D1"/>
    <w:rsid w:val="000E6919"/>
    <w:rsid w:val="000E7C79"/>
    <w:rsid w:val="000F01E2"/>
    <w:rsid w:val="000F1DAF"/>
    <w:rsid w:val="000F39B5"/>
    <w:rsid w:val="000F61BF"/>
    <w:rsid w:val="00100F58"/>
    <w:rsid w:val="001067B0"/>
    <w:rsid w:val="0011090A"/>
    <w:rsid w:val="00111237"/>
    <w:rsid w:val="00117667"/>
    <w:rsid w:val="00123A98"/>
    <w:rsid w:val="00142278"/>
    <w:rsid w:val="00153E9F"/>
    <w:rsid w:val="0015533C"/>
    <w:rsid w:val="00156D92"/>
    <w:rsid w:val="0016571F"/>
    <w:rsid w:val="00170D13"/>
    <w:rsid w:val="001771A0"/>
    <w:rsid w:val="00183982"/>
    <w:rsid w:val="0018573B"/>
    <w:rsid w:val="00192622"/>
    <w:rsid w:val="001A041C"/>
    <w:rsid w:val="001A241F"/>
    <w:rsid w:val="001A3A98"/>
    <w:rsid w:val="001B39BE"/>
    <w:rsid w:val="001C002D"/>
    <w:rsid w:val="001C5C3E"/>
    <w:rsid w:val="001D30F2"/>
    <w:rsid w:val="001D45C2"/>
    <w:rsid w:val="001D7901"/>
    <w:rsid w:val="001F0EE3"/>
    <w:rsid w:val="001F2F63"/>
    <w:rsid w:val="002016A4"/>
    <w:rsid w:val="0020194E"/>
    <w:rsid w:val="00202BEA"/>
    <w:rsid w:val="00203200"/>
    <w:rsid w:val="00203576"/>
    <w:rsid w:val="002035DC"/>
    <w:rsid w:val="002036B3"/>
    <w:rsid w:val="00205760"/>
    <w:rsid w:val="00211E5B"/>
    <w:rsid w:val="00215856"/>
    <w:rsid w:val="00216E7C"/>
    <w:rsid w:val="00222E63"/>
    <w:rsid w:val="002243B7"/>
    <w:rsid w:val="0022512A"/>
    <w:rsid w:val="002415FB"/>
    <w:rsid w:val="00242926"/>
    <w:rsid w:val="0024546D"/>
    <w:rsid w:val="00245C72"/>
    <w:rsid w:val="00246D11"/>
    <w:rsid w:val="00247DAB"/>
    <w:rsid w:val="00257FF8"/>
    <w:rsid w:val="002669E5"/>
    <w:rsid w:val="00285633"/>
    <w:rsid w:val="00286645"/>
    <w:rsid w:val="0029244D"/>
    <w:rsid w:val="002931BB"/>
    <w:rsid w:val="00297172"/>
    <w:rsid w:val="002B2CBF"/>
    <w:rsid w:val="002C09D3"/>
    <w:rsid w:val="002C4603"/>
    <w:rsid w:val="002C484E"/>
    <w:rsid w:val="002D5248"/>
    <w:rsid w:val="002D72D9"/>
    <w:rsid w:val="002E6D32"/>
    <w:rsid w:val="002F20A5"/>
    <w:rsid w:val="002F3D08"/>
    <w:rsid w:val="002F7BD3"/>
    <w:rsid w:val="003013DE"/>
    <w:rsid w:val="00320766"/>
    <w:rsid w:val="00320B41"/>
    <w:rsid w:val="00324BE5"/>
    <w:rsid w:val="00327162"/>
    <w:rsid w:val="00332E30"/>
    <w:rsid w:val="00333FB1"/>
    <w:rsid w:val="00335877"/>
    <w:rsid w:val="00337FB5"/>
    <w:rsid w:val="00342A5A"/>
    <w:rsid w:val="00351662"/>
    <w:rsid w:val="00366749"/>
    <w:rsid w:val="00366DA4"/>
    <w:rsid w:val="003707C7"/>
    <w:rsid w:val="003733E2"/>
    <w:rsid w:val="00384E49"/>
    <w:rsid w:val="00385FE6"/>
    <w:rsid w:val="00397AB4"/>
    <w:rsid w:val="003B6CB2"/>
    <w:rsid w:val="003B7361"/>
    <w:rsid w:val="003C16C9"/>
    <w:rsid w:val="003D16EC"/>
    <w:rsid w:val="003D5807"/>
    <w:rsid w:val="003D6BFB"/>
    <w:rsid w:val="003E056A"/>
    <w:rsid w:val="003E1758"/>
    <w:rsid w:val="003E4388"/>
    <w:rsid w:val="003E5EE1"/>
    <w:rsid w:val="003F044C"/>
    <w:rsid w:val="003F2245"/>
    <w:rsid w:val="003F3729"/>
    <w:rsid w:val="003F3CD0"/>
    <w:rsid w:val="003F6DA8"/>
    <w:rsid w:val="0040463B"/>
    <w:rsid w:val="00406082"/>
    <w:rsid w:val="00414D61"/>
    <w:rsid w:val="0041598F"/>
    <w:rsid w:val="00416DDF"/>
    <w:rsid w:val="004227C0"/>
    <w:rsid w:val="00423AF1"/>
    <w:rsid w:val="00426B97"/>
    <w:rsid w:val="004273F3"/>
    <w:rsid w:val="004279CE"/>
    <w:rsid w:val="00441141"/>
    <w:rsid w:val="0046385A"/>
    <w:rsid w:val="00482EEE"/>
    <w:rsid w:val="00486DD6"/>
    <w:rsid w:val="00490AEB"/>
    <w:rsid w:val="004971D2"/>
    <w:rsid w:val="004A08EA"/>
    <w:rsid w:val="004A13E5"/>
    <w:rsid w:val="004A3062"/>
    <w:rsid w:val="004A3126"/>
    <w:rsid w:val="004A4FDC"/>
    <w:rsid w:val="004A603C"/>
    <w:rsid w:val="004B0C16"/>
    <w:rsid w:val="004B4ED0"/>
    <w:rsid w:val="004C3B6C"/>
    <w:rsid w:val="004C50A9"/>
    <w:rsid w:val="004C74F3"/>
    <w:rsid w:val="004D73AD"/>
    <w:rsid w:val="00504FBD"/>
    <w:rsid w:val="005106B4"/>
    <w:rsid w:val="00511171"/>
    <w:rsid w:val="0052160F"/>
    <w:rsid w:val="00530B2A"/>
    <w:rsid w:val="005327CE"/>
    <w:rsid w:val="0053283C"/>
    <w:rsid w:val="005541E5"/>
    <w:rsid w:val="0055640B"/>
    <w:rsid w:val="005571CE"/>
    <w:rsid w:val="00561809"/>
    <w:rsid w:val="00562588"/>
    <w:rsid w:val="005651F1"/>
    <w:rsid w:val="00571144"/>
    <w:rsid w:val="00575092"/>
    <w:rsid w:val="005806BC"/>
    <w:rsid w:val="00590BA2"/>
    <w:rsid w:val="0059228C"/>
    <w:rsid w:val="005A1329"/>
    <w:rsid w:val="005A793E"/>
    <w:rsid w:val="005B417C"/>
    <w:rsid w:val="005C282D"/>
    <w:rsid w:val="005D3CCB"/>
    <w:rsid w:val="005D59C5"/>
    <w:rsid w:val="005E0601"/>
    <w:rsid w:val="005E141C"/>
    <w:rsid w:val="005F1B46"/>
    <w:rsid w:val="005F5B36"/>
    <w:rsid w:val="00613811"/>
    <w:rsid w:val="00616300"/>
    <w:rsid w:val="006166CC"/>
    <w:rsid w:val="0061720F"/>
    <w:rsid w:val="00623FD7"/>
    <w:rsid w:val="00631ACC"/>
    <w:rsid w:val="00642253"/>
    <w:rsid w:val="006508AE"/>
    <w:rsid w:val="00652A61"/>
    <w:rsid w:val="0065338D"/>
    <w:rsid w:val="00666FB8"/>
    <w:rsid w:val="006674BF"/>
    <w:rsid w:val="00672175"/>
    <w:rsid w:val="006726F6"/>
    <w:rsid w:val="00686078"/>
    <w:rsid w:val="00692C49"/>
    <w:rsid w:val="006A3BAE"/>
    <w:rsid w:val="006A3D03"/>
    <w:rsid w:val="006A4312"/>
    <w:rsid w:val="006B2C3A"/>
    <w:rsid w:val="006C2AEC"/>
    <w:rsid w:val="006C33D3"/>
    <w:rsid w:val="006C47F4"/>
    <w:rsid w:val="006C4965"/>
    <w:rsid w:val="006C5E9D"/>
    <w:rsid w:val="006D16E6"/>
    <w:rsid w:val="006D20F0"/>
    <w:rsid w:val="006D6860"/>
    <w:rsid w:val="006E010D"/>
    <w:rsid w:val="006E16EC"/>
    <w:rsid w:val="006E3DBC"/>
    <w:rsid w:val="006E6C22"/>
    <w:rsid w:val="006E6CDE"/>
    <w:rsid w:val="006F5948"/>
    <w:rsid w:val="00702A06"/>
    <w:rsid w:val="007043DF"/>
    <w:rsid w:val="00705ACD"/>
    <w:rsid w:val="00712516"/>
    <w:rsid w:val="00712CAA"/>
    <w:rsid w:val="007264AB"/>
    <w:rsid w:val="007269FC"/>
    <w:rsid w:val="0073162D"/>
    <w:rsid w:val="00740366"/>
    <w:rsid w:val="0074343C"/>
    <w:rsid w:val="00743F2C"/>
    <w:rsid w:val="00745464"/>
    <w:rsid w:val="007531D1"/>
    <w:rsid w:val="00754764"/>
    <w:rsid w:val="00771EC7"/>
    <w:rsid w:val="007835C8"/>
    <w:rsid w:val="00785CFA"/>
    <w:rsid w:val="0079393C"/>
    <w:rsid w:val="0079723F"/>
    <w:rsid w:val="007A67C4"/>
    <w:rsid w:val="007B71C0"/>
    <w:rsid w:val="007C0E02"/>
    <w:rsid w:val="007C3F36"/>
    <w:rsid w:val="007C4BC3"/>
    <w:rsid w:val="007C507A"/>
    <w:rsid w:val="007C5659"/>
    <w:rsid w:val="007C6E81"/>
    <w:rsid w:val="007C7675"/>
    <w:rsid w:val="007D22BB"/>
    <w:rsid w:val="007D6E8A"/>
    <w:rsid w:val="007E0669"/>
    <w:rsid w:val="007E09D7"/>
    <w:rsid w:val="007E7B05"/>
    <w:rsid w:val="007F49C9"/>
    <w:rsid w:val="007F58A0"/>
    <w:rsid w:val="007F7628"/>
    <w:rsid w:val="008032A4"/>
    <w:rsid w:val="00810B72"/>
    <w:rsid w:val="00812C07"/>
    <w:rsid w:val="0082790B"/>
    <w:rsid w:val="00830514"/>
    <w:rsid w:val="00830715"/>
    <w:rsid w:val="0083254F"/>
    <w:rsid w:val="008349C4"/>
    <w:rsid w:val="008374AA"/>
    <w:rsid w:val="00853E27"/>
    <w:rsid w:val="0085411B"/>
    <w:rsid w:val="00856D52"/>
    <w:rsid w:val="008647A7"/>
    <w:rsid w:val="00867AA3"/>
    <w:rsid w:val="0087095D"/>
    <w:rsid w:val="00875327"/>
    <w:rsid w:val="00886BFD"/>
    <w:rsid w:val="00891BB2"/>
    <w:rsid w:val="008A4FDF"/>
    <w:rsid w:val="008A7A88"/>
    <w:rsid w:val="008A7E8A"/>
    <w:rsid w:val="008B0266"/>
    <w:rsid w:val="008B13C9"/>
    <w:rsid w:val="008B3768"/>
    <w:rsid w:val="008C2570"/>
    <w:rsid w:val="008C3729"/>
    <w:rsid w:val="008C74F8"/>
    <w:rsid w:val="008C7754"/>
    <w:rsid w:val="008D39AE"/>
    <w:rsid w:val="008D5900"/>
    <w:rsid w:val="008D7745"/>
    <w:rsid w:val="008E5259"/>
    <w:rsid w:val="0090193D"/>
    <w:rsid w:val="00906D65"/>
    <w:rsid w:val="00911AF6"/>
    <w:rsid w:val="009159AE"/>
    <w:rsid w:val="00917CC5"/>
    <w:rsid w:val="00920B30"/>
    <w:rsid w:val="00921803"/>
    <w:rsid w:val="00921BD9"/>
    <w:rsid w:val="009261DD"/>
    <w:rsid w:val="00926B78"/>
    <w:rsid w:val="00930077"/>
    <w:rsid w:val="00931C60"/>
    <w:rsid w:val="00935BBB"/>
    <w:rsid w:val="00944CA3"/>
    <w:rsid w:val="00946E81"/>
    <w:rsid w:val="0095075E"/>
    <w:rsid w:val="00954279"/>
    <w:rsid w:val="009577C1"/>
    <w:rsid w:val="00965148"/>
    <w:rsid w:val="00971BAC"/>
    <w:rsid w:val="0098627F"/>
    <w:rsid w:val="009A30C7"/>
    <w:rsid w:val="009A425C"/>
    <w:rsid w:val="009A4774"/>
    <w:rsid w:val="009D3834"/>
    <w:rsid w:val="009D54EE"/>
    <w:rsid w:val="009D7FD0"/>
    <w:rsid w:val="009E5BD9"/>
    <w:rsid w:val="009E75A7"/>
    <w:rsid w:val="009E7D8D"/>
    <w:rsid w:val="009F69D6"/>
    <w:rsid w:val="00A02613"/>
    <w:rsid w:val="00A041E6"/>
    <w:rsid w:val="00A0728E"/>
    <w:rsid w:val="00A1011B"/>
    <w:rsid w:val="00A21167"/>
    <w:rsid w:val="00A21B57"/>
    <w:rsid w:val="00A24C88"/>
    <w:rsid w:val="00A30B6D"/>
    <w:rsid w:val="00A351D2"/>
    <w:rsid w:val="00A43725"/>
    <w:rsid w:val="00A4749F"/>
    <w:rsid w:val="00A47B00"/>
    <w:rsid w:val="00A61716"/>
    <w:rsid w:val="00A62A1C"/>
    <w:rsid w:val="00A63BF9"/>
    <w:rsid w:val="00A67BCE"/>
    <w:rsid w:val="00A732DF"/>
    <w:rsid w:val="00A74C7D"/>
    <w:rsid w:val="00A80E9B"/>
    <w:rsid w:val="00A832AD"/>
    <w:rsid w:val="00A84A8B"/>
    <w:rsid w:val="00AA32A2"/>
    <w:rsid w:val="00AA515D"/>
    <w:rsid w:val="00AA6E53"/>
    <w:rsid w:val="00AA7DE0"/>
    <w:rsid w:val="00AB54D3"/>
    <w:rsid w:val="00AC16BD"/>
    <w:rsid w:val="00AD62F8"/>
    <w:rsid w:val="00B01CCD"/>
    <w:rsid w:val="00B03E01"/>
    <w:rsid w:val="00B045EA"/>
    <w:rsid w:val="00B13C83"/>
    <w:rsid w:val="00B27FC9"/>
    <w:rsid w:val="00B31EAC"/>
    <w:rsid w:val="00B33B9B"/>
    <w:rsid w:val="00B413CB"/>
    <w:rsid w:val="00B44AEB"/>
    <w:rsid w:val="00B47984"/>
    <w:rsid w:val="00B52122"/>
    <w:rsid w:val="00B53C45"/>
    <w:rsid w:val="00B5592E"/>
    <w:rsid w:val="00B6065B"/>
    <w:rsid w:val="00B60D7F"/>
    <w:rsid w:val="00B7384E"/>
    <w:rsid w:val="00B77F08"/>
    <w:rsid w:val="00B83675"/>
    <w:rsid w:val="00B875C2"/>
    <w:rsid w:val="00B87F33"/>
    <w:rsid w:val="00B90F02"/>
    <w:rsid w:val="00B90F3A"/>
    <w:rsid w:val="00B9116F"/>
    <w:rsid w:val="00B92CFC"/>
    <w:rsid w:val="00B976C9"/>
    <w:rsid w:val="00BA0114"/>
    <w:rsid w:val="00BA2E08"/>
    <w:rsid w:val="00BA40FC"/>
    <w:rsid w:val="00BB2EBD"/>
    <w:rsid w:val="00BB6547"/>
    <w:rsid w:val="00BB7569"/>
    <w:rsid w:val="00BB7FCD"/>
    <w:rsid w:val="00BC5733"/>
    <w:rsid w:val="00BC7BBA"/>
    <w:rsid w:val="00BD061D"/>
    <w:rsid w:val="00BD1ACB"/>
    <w:rsid w:val="00BD1D22"/>
    <w:rsid w:val="00BD2F31"/>
    <w:rsid w:val="00BD7550"/>
    <w:rsid w:val="00BE03B6"/>
    <w:rsid w:val="00BE1A15"/>
    <w:rsid w:val="00BF0242"/>
    <w:rsid w:val="00BF20F2"/>
    <w:rsid w:val="00C06C5E"/>
    <w:rsid w:val="00C07DAD"/>
    <w:rsid w:val="00C07F6C"/>
    <w:rsid w:val="00C1298D"/>
    <w:rsid w:val="00C14E4E"/>
    <w:rsid w:val="00C175CC"/>
    <w:rsid w:val="00C17642"/>
    <w:rsid w:val="00C2597C"/>
    <w:rsid w:val="00C36A76"/>
    <w:rsid w:val="00C45ADC"/>
    <w:rsid w:val="00C46243"/>
    <w:rsid w:val="00C50CAF"/>
    <w:rsid w:val="00C55C12"/>
    <w:rsid w:val="00C5731F"/>
    <w:rsid w:val="00C640D4"/>
    <w:rsid w:val="00C672A2"/>
    <w:rsid w:val="00C72999"/>
    <w:rsid w:val="00C7523E"/>
    <w:rsid w:val="00C7658C"/>
    <w:rsid w:val="00C961D3"/>
    <w:rsid w:val="00C97174"/>
    <w:rsid w:val="00CA13C4"/>
    <w:rsid w:val="00CA1AB2"/>
    <w:rsid w:val="00CA270E"/>
    <w:rsid w:val="00CB2E1E"/>
    <w:rsid w:val="00CB4E84"/>
    <w:rsid w:val="00CB5AEB"/>
    <w:rsid w:val="00CC0B3B"/>
    <w:rsid w:val="00CD28F1"/>
    <w:rsid w:val="00CD2B81"/>
    <w:rsid w:val="00CD3018"/>
    <w:rsid w:val="00CD5145"/>
    <w:rsid w:val="00CE4F29"/>
    <w:rsid w:val="00CE532D"/>
    <w:rsid w:val="00CE6A54"/>
    <w:rsid w:val="00D04666"/>
    <w:rsid w:val="00D05386"/>
    <w:rsid w:val="00D12CBB"/>
    <w:rsid w:val="00D14969"/>
    <w:rsid w:val="00D36CE8"/>
    <w:rsid w:val="00D55CF3"/>
    <w:rsid w:val="00D55DED"/>
    <w:rsid w:val="00D646A5"/>
    <w:rsid w:val="00D72C7E"/>
    <w:rsid w:val="00D80185"/>
    <w:rsid w:val="00D83D38"/>
    <w:rsid w:val="00D92179"/>
    <w:rsid w:val="00D9243E"/>
    <w:rsid w:val="00DA0BAF"/>
    <w:rsid w:val="00DA4085"/>
    <w:rsid w:val="00DA64BF"/>
    <w:rsid w:val="00DB4CAC"/>
    <w:rsid w:val="00DB57DD"/>
    <w:rsid w:val="00DB5B90"/>
    <w:rsid w:val="00DC2C71"/>
    <w:rsid w:val="00DC3880"/>
    <w:rsid w:val="00DC683D"/>
    <w:rsid w:val="00DD5EA3"/>
    <w:rsid w:val="00DD6DA6"/>
    <w:rsid w:val="00DE6C4B"/>
    <w:rsid w:val="00DF4238"/>
    <w:rsid w:val="00DF4787"/>
    <w:rsid w:val="00E00DC2"/>
    <w:rsid w:val="00E04402"/>
    <w:rsid w:val="00E05EC4"/>
    <w:rsid w:val="00E12B95"/>
    <w:rsid w:val="00E14306"/>
    <w:rsid w:val="00E2275A"/>
    <w:rsid w:val="00E23331"/>
    <w:rsid w:val="00E23FDC"/>
    <w:rsid w:val="00E24166"/>
    <w:rsid w:val="00E278D1"/>
    <w:rsid w:val="00E35CCB"/>
    <w:rsid w:val="00E36290"/>
    <w:rsid w:val="00E42F63"/>
    <w:rsid w:val="00E52D61"/>
    <w:rsid w:val="00E80C0A"/>
    <w:rsid w:val="00E81418"/>
    <w:rsid w:val="00E94F32"/>
    <w:rsid w:val="00E95E7C"/>
    <w:rsid w:val="00EA0424"/>
    <w:rsid w:val="00EA1DC4"/>
    <w:rsid w:val="00EA683D"/>
    <w:rsid w:val="00EC235B"/>
    <w:rsid w:val="00EE38E9"/>
    <w:rsid w:val="00EF558F"/>
    <w:rsid w:val="00EF7CF6"/>
    <w:rsid w:val="00F0576D"/>
    <w:rsid w:val="00F071E6"/>
    <w:rsid w:val="00F122D8"/>
    <w:rsid w:val="00F15B35"/>
    <w:rsid w:val="00F204FA"/>
    <w:rsid w:val="00F23562"/>
    <w:rsid w:val="00F27AA6"/>
    <w:rsid w:val="00F44F4B"/>
    <w:rsid w:val="00F51EA2"/>
    <w:rsid w:val="00F55A1A"/>
    <w:rsid w:val="00F569DF"/>
    <w:rsid w:val="00F56F47"/>
    <w:rsid w:val="00F60F2A"/>
    <w:rsid w:val="00F62B0A"/>
    <w:rsid w:val="00F65D43"/>
    <w:rsid w:val="00F65ED9"/>
    <w:rsid w:val="00F747C7"/>
    <w:rsid w:val="00F75439"/>
    <w:rsid w:val="00F7683C"/>
    <w:rsid w:val="00F7704E"/>
    <w:rsid w:val="00F7733F"/>
    <w:rsid w:val="00F81462"/>
    <w:rsid w:val="00F85CF0"/>
    <w:rsid w:val="00FC22D7"/>
    <w:rsid w:val="00FE070F"/>
    <w:rsid w:val="00FE07B3"/>
    <w:rsid w:val="00FE32DE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F813"/>
  <w15:chartTrackingRefBased/>
  <w15:docId w15:val="{FCE640C1-ACEB-49C8-BB76-72B1A297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4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343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F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669E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D22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22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22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22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2B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F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F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85633"/>
    <w:pPr>
      <w:ind w:left="720"/>
      <w:contextualSpacing/>
    </w:pPr>
  </w:style>
  <w:style w:type="paragraph" w:styleId="Revize">
    <w:name w:val="Revision"/>
    <w:hidden/>
    <w:uiPriority w:val="99"/>
    <w:semiHidden/>
    <w:rsid w:val="00C72999"/>
  </w:style>
  <w:style w:type="paragraph" w:customStyle="1" w:styleId="Pa0">
    <w:name w:val="Pa0"/>
    <w:basedOn w:val="Normln"/>
    <w:next w:val="Normln"/>
    <w:uiPriority w:val="99"/>
    <w:rsid w:val="00366749"/>
    <w:pPr>
      <w:autoSpaceDE w:val="0"/>
      <w:autoSpaceDN w:val="0"/>
      <w:adjustRightInd w:val="0"/>
      <w:spacing w:line="241" w:lineRule="atLeast"/>
    </w:pPr>
    <w:rPr>
      <w:rFonts w:ascii="Roboto" w:hAnsi="Roboto"/>
      <w:sz w:val="24"/>
      <w:szCs w:val="24"/>
    </w:rPr>
  </w:style>
  <w:style w:type="character" w:customStyle="1" w:styleId="A2">
    <w:name w:val="A2"/>
    <w:uiPriority w:val="99"/>
    <w:rsid w:val="00366749"/>
    <w:rPr>
      <w:rFonts w:cs="Roboto"/>
      <w:color w:val="000000"/>
      <w:sz w:val="18"/>
      <w:szCs w:val="18"/>
    </w:rPr>
  </w:style>
  <w:style w:type="character" w:customStyle="1" w:styleId="A18">
    <w:name w:val="A18"/>
    <w:uiPriority w:val="99"/>
    <w:rsid w:val="00216E7C"/>
    <w:rPr>
      <w:rFonts w:cs="Roboto"/>
      <w:color w:val="000000"/>
      <w:sz w:val="18"/>
      <w:szCs w:val="18"/>
    </w:rPr>
  </w:style>
  <w:style w:type="character" w:customStyle="1" w:styleId="A9">
    <w:name w:val="A9"/>
    <w:uiPriority w:val="99"/>
    <w:rsid w:val="00BA2E08"/>
    <w:rPr>
      <w:rFonts w:cs="Roboto Thin"/>
      <w:color w:val="000000"/>
      <w:sz w:val="62"/>
      <w:szCs w:val="62"/>
    </w:rPr>
  </w:style>
  <w:style w:type="character" w:customStyle="1" w:styleId="A4">
    <w:name w:val="A4"/>
    <w:uiPriority w:val="99"/>
    <w:rsid w:val="00BA2E08"/>
    <w:rPr>
      <w:rFonts w:cs="Roboto Thin"/>
      <w:color w:val="000000"/>
      <w:sz w:val="44"/>
      <w:szCs w:val="44"/>
    </w:rPr>
  </w:style>
  <w:style w:type="character" w:customStyle="1" w:styleId="A23">
    <w:name w:val="A23"/>
    <w:uiPriority w:val="99"/>
    <w:rsid w:val="00BA2E08"/>
    <w:rPr>
      <w:rFonts w:ascii="Roboto" w:hAnsi="Roboto" w:cs="Roboto"/>
      <w:color w:val="000000"/>
      <w:sz w:val="25"/>
      <w:szCs w:val="25"/>
    </w:rPr>
  </w:style>
  <w:style w:type="character" w:customStyle="1" w:styleId="A3">
    <w:name w:val="A3"/>
    <w:uiPriority w:val="99"/>
    <w:rsid w:val="00BA2E08"/>
    <w:rPr>
      <w:rFonts w:ascii="Roboto Light" w:hAnsi="Roboto Light" w:cs="Roboto Light"/>
      <w:color w:val="000000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204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4FA"/>
  </w:style>
  <w:style w:type="paragraph" w:styleId="Zpat">
    <w:name w:val="footer"/>
    <w:basedOn w:val="Normln"/>
    <w:link w:val="ZpatChar"/>
    <w:uiPriority w:val="99"/>
    <w:unhideWhenUsed/>
    <w:rsid w:val="00F204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48176BC91D443BE4D703E97D444A6" ma:contentTypeVersion="15" ma:contentTypeDescription="Vytvoří nový dokument" ma:contentTypeScope="" ma:versionID="06b76930142f91ecdbb0926c68b75e23">
  <xsd:schema xmlns:xsd="http://www.w3.org/2001/XMLSchema" xmlns:xs="http://www.w3.org/2001/XMLSchema" xmlns:p="http://schemas.microsoft.com/office/2006/metadata/properties" xmlns:ns3="e018b812-7469-4071-aceb-16def02e1681" xmlns:ns4="8991b91f-50b9-4829-979a-6a6d7450224e" targetNamespace="http://schemas.microsoft.com/office/2006/metadata/properties" ma:root="true" ma:fieldsID="344ebadc3813746fd56602b04e4492a4" ns3:_="" ns4:_="">
    <xsd:import namespace="e018b812-7469-4071-aceb-16def02e1681"/>
    <xsd:import namespace="8991b91f-50b9-4829-979a-6a6d74502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b812-7469-4071-aceb-16def02e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1b91f-50b9-4829-979a-6a6d74502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18b812-7469-4071-aceb-16def02e1681" xsi:nil="true"/>
  </documentManagement>
</p:properties>
</file>

<file path=customXml/itemProps1.xml><?xml version="1.0" encoding="utf-8"?>
<ds:datastoreItem xmlns:ds="http://schemas.openxmlformats.org/officeDocument/2006/customXml" ds:itemID="{26714C5B-D097-4603-9D09-D1E2A2932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F5F068-FBF7-48FD-98DA-0174DEF63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b812-7469-4071-aceb-16def02e1681"/>
    <ds:schemaRef ds:uri="8991b91f-50b9-4829-979a-6a6d7450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45C5D-0ACE-4E45-B8CB-1975A952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314CB-16BF-4F56-A981-1CAED2BD4FAE}">
  <ds:schemaRefs>
    <ds:schemaRef ds:uri="http://schemas.microsoft.com/office/2006/metadata/properties"/>
    <ds:schemaRef ds:uri="http://schemas.microsoft.com/office/infopath/2007/PartnerControls"/>
    <ds:schemaRef ds:uri="e018b812-7469-4071-aceb-16def02e16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Miková</dc:creator>
  <cp:keywords/>
  <dc:description/>
  <cp:lastModifiedBy>Markéta Miková </cp:lastModifiedBy>
  <cp:revision>4</cp:revision>
  <cp:lastPrinted>2025-04-02T08:10:00Z</cp:lastPrinted>
  <dcterms:created xsi:type="dcterms:W3CDTF">2025-04-14T10:58:00Z</dcterms:created>
  <dcterms:modified xsi:type="dcterms:W3CDTF">2025-04-14T11:00:00Z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0x010100A6848176BC91D443BE4D703E97D444A6</vt:lpwstr>
  </property>
</Properties>
</file>